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2D6BE2" w14:textId="52AE5533" w:rsidR="00A865BD" w:rsidRPr="004A1259" w:rsidRDefault="001A1EFF" w:rsidP="008A7D42">
      <w:pPr>
        <w:jc w:val="right"/>
        <w:rPr>
          <w:sz w:val="22"/>
          <w:szCs w:val="22"/>
        </w:rPr>
      </w:pPr>
      <w:r>
        <w:rPr>
          <w:sz w:val="22"/>
          <w:szCs w:val="22"/>
        </w:rPr>
        <w:br/>
      </w:r>
      <w:r w:rsidR="00A865BD" w:rsidRPr="004A1259">
        <w:rPr>
          <w:sz w:val="22"/>
          <w:szCs w:val="22"/>
        </w:rPr>
        <w:t>Warszawa,</w:t>
      </w:r>
      <w:r w:rsidR="00283B8C">
        <w:rPr>
          <w:sz w:val="22"/>
          <w:szCs w:val="22"/>
        </w:rPr>
        <w:t xml:space="preserve"> </w:t>
      </w:r>
      <w:r w:rsidR="006A07A8">
        <w:rPr>
          <w:sz w:val="22"/>
          <w:szCs w:val="22"/>
        </w:rPr>
        <w:t>2</w:t>
      </w:r>
      <w:r w:rsidR="00E05901">
        <w:rPr>
          <w:sz w:val="22"/>
          <w:szCs w:val="22"/>
        </w:rPr>
        <w:t xml:space="preserve"> </w:t>
      </w:r>
      <w:r w:rsidR="00CF0DE4">
        <w:rPr>
          <w:sz w:val="22"/>
          <w:szCs w:val="22"/>
        </w:rPr>
        <w:t>czerwca</w:t>
      </w:r>
      <w:r w:rsidR="00AF08BF">
        <w:rPr>
          <w:sz w:val="22"/>
          <w:szCs w:val="22"/>
        </w:rPr>
        <w:t xml:space="preserve"> </w:t>
      </w:r>
      <w:r w:rsidR="00A865BD" w:rsidRPr="004A1259">
        <w:rPr>
          <w:sz w:val="22"/>
          <w:szCs w:val="22"/>
        </w:rPr>
        <w:t>202</w:t>
      </w:r>
      <w:r w:rsidR="00A62A3C">
        <w:rPr>
          <w:sz w:val="22"/>
          <w:szCs w:val="22"/>
        </w:rPr>
        <w:t>1</w:t>
      </w:r>
      <w:r w:rsidR="00A865BD" w:rsidRPr="004A1259">
        <w:rPr>
          <w:sz w:val="22"/>
          <w:szCs w:val="22"/>
        </w:rPr>
        <w:t xml:space="preserve"> r.</w:t>
      </w:r>
    </w:p>
    <w:p w14:paraId="7A6C8AB3" w14:textId="0431CCB5" w:rsidR="00A865BD" w:rsidRDefault="00A865BD" w:rsidP="00E05901">
      <w:pPr>
        <w:jc w:val="center"/>
        <w:rPr>
          <w:b/>
          <w:bCs/>
        </w:rPr>
      </w:pPr>
    </w:p>
    <w:p w14:paraId="4CE75CE4" w14:textId="77777777" w:rsidR="00832707" w:rsidRDefault="00832707" w:rsidP="00E14FAB">
      <w:pPr>
        <w:jc w:val="center"/>
        <w:rPr>
          <w:rFonts w:eastAsia="Times New Roman" w:cstheme="minorHAnsi"/>
          <w:b/>
          <w:bCs/>
          <w:color w:val="333333"/>
          <w:kern w:val="36"/>
          <w:sz w:val="28"/>
          <w:szCs w:val="28"/>
          <w:lang w:eastAsia="pl-PL"/>
        </w:rPr>
      </w:pPr>
    </w:p>
    <w:p w14:paraId="4F454CD5" w14:textId="2C261B05" w:rsidR="00E14FAB" w:rsidRPr="00E14FAB" w:rsidRDefault="00E14FAB" w:rsidP="00E14FAB">
      <w:pPr>
        <w:jc w:val="center"/>
        <w:rPr>
          <w:rFonts w:eastAsia="Times New Roman" w:cstheme="minorHAnsi"/>
          <w:b/>
          <w:bCs/>
          <w:color w:val="333333"/>
          <w:kern w:val="36"/>
          <w:sz w:val="28"/>
          <w:szCs w:val="28"/>
          <w:lang w:eastAsia="pl-PL"/>
        </w:rPr>
      </w:pPr>
      <w:r w:rsidRPr="00E14FAB">
        <w:rPr>
          <w:rFonts w:eastAsia="Times New Roman" w:cstheme="minorHAnsi"/>
          <w:b/>
          <w:bCs/>
          <w:color w:val="333333"/>
          <w:kern w:val="36"/>
          <w:sz w:val="28"/>
          <w:szCs w:val="28"/>
          <w:lang w:eastAsia="pl-PL"/>
        </w:rPr>
        <w:t>Getin Bank</w:t>
      </w:r>
      <w:r w:rsidR="00CF0DE4">
        <w:rPr>
          <w:rFonts w:eastAsia="Times New Roman" w:cstheme="minorHAnsi"/>
          <w:b/>
          <w:bCs/>
          <w:color w:val="333333"/>
          <w:kern w:val="36"/>
          <w:sz w:val="28"/>
          <w:szCs w:val="28"/>
          <w:lang w:eastAsia="pl-PL"/>
        </w:rPr>
        <w:t xml:space="preserve">: </w:t>
      </w:r>
      <w:r w:rsidRPr="00E14FAB">
        <w:rPr>
          <w:rFonts w:eastAsia="Times New Roman" w:cstheme="minorHAnsi"/>
          <w:b/>
          <w:bCs/>
          <w:color w:val="333333"/>
          <w:kern w:val="36"/>
          <w:sz w:val="28"/>
          <w:szCs w:val="28"/>
          <w:lang w:eastAsia="pl-PL"/>
        </w:rPr>
        <w:t>karty podarunkowe Allegro</w:t>
      </w:r>
      <w:r w:rsidR="00CF0DE4">
        <w:rPr>
          <w:rFonts w:eastAsia="Times New Roman" w:cstheme="minorHAnsi"/>
          <w:b/>
          <w:bCs/>
          <w:color w:val="333333"/>
          <w:kern w:val="36"/>
          <w:sz w:val="28"/>
          <w:szCs w:val="28"/>
          <w:lang w:eastAsia="pl-PL"/>
        </w:rPr>
        <w:t xml:space="preserve"> przy zaku</w:t>
      </w:r>
      <w:r w:rsidR="004C27BA">
        <w:rPr>
          <w:rFonts w:eastAsia="Times New Roman" w:cstheme="minorHAnsi"/>
          <w:b/>
          <w:bCs/>
          <w:color w:val="333333"/>
          <w:kern w:val="36"/>
          <w:sz w:val="28"/>
          <w:szCs w:val="28"/>
          <w:lang w:eastAsia="pl-PL"/>
        </w:rPr>
        <w:t>p</w:t>
      </w:r>
      <w:r w:rsidR="00CF0DE4">
        <w:rPr>
          <w:rFonts w:eastAsia="Times New Roman" w:cstheme="minorHAnsi"/>
          <w:b/>
          <w:bCs/>
          <w:color w:val="333333"/>
          <w:kern w:val="36"/>
          <w:sz w:val="28"/>
          <w:szCs w:val="28"/>
          <w:lang w:eastAsia="pl-PL"/>
        </w:rPr>
        <w:t>ie ubezpieczenia</w:t>
      </w:r>
    </w:p>
    <w:p w14:paraId="78047F59" w14:textId="62E37B01" w:rsidR="00832707" w:rsidRDefault="00832707" w:rsidP="00A77FEE">
      <w:pPr>
        <w:jc w:val="both"/>
        <w:rPr>
          <w:rFonts w:eastAsia="Times New Roman" w:cstheme="minorHAnsi"/>
          <w:b/>
          <w:bCs/>
          <w:color w:val="333333"/>
          <w:kern w:val="36"/>
          <w:lang w:eastAsia="pl-PL"/>
        </w:rPr>
      </w:pPr>
    </w:p>
    <w:p w14:paraId="323EB112" w14:textId="1FF55968" w:rsidR="00832707" w:rsidRDefault="00832707" w:rsidP="00A77FEE">
      <w:pPr>
        <w:jc w:val="both"/>
        <w:rPr>
          <w:rFonts w:eastAsia="Times New Roman" w:cstheme="minorHAnsi"/>
          <w:b/>
          <w:bCs/>
          <w:color w:val="333333"/>
          <w:kern w:val="36"/>
          <w:lang w:eastAsia="pl-PL"/>
        </w:rPr>
      </w:pPr>
      <w:r>
        <w:rPr>
          <w:rFonts w:eastAsia="Times New Roman" w:cstheme="minorHAnsi"/>
          <w:b/>
          <w:bCs/>
          <w:color w:val="333333"/>
          <w:kern w:val="36"/>
          <w:lang w:eastAsia="pl-PL"/>
        </w:rPr>
        <w:t xml:space="preserve">Z okazji nadchodzącego sezonu wakacyjnego, dla </w:t>
      </w:r>
      <w:proofErr w:type="gramStart"/>
      <w:r>
        <w:rPr>
          <w:rFonts w:eastAsia="Times New Roman" w:cstheme="minorHAnsi"/>
          <w:b/>
          <w:bCs/>
          <w:color w:val="333333"/>
          <w:kern w:val="36"/>
          <w:lang w:eastAsia="pl-PL"/>
        </w:rPr>
        <w:t>osób</w:t>
      </w:r>
      <w:proofErr w:type="gramEnd"/>
      <w:r>
        <w:rPr>
          <w:rFonts w:eastAsia="Times New Roman" w:cstheme="minorHAnsi"/>
          <w:b/>
          <w:bCs/>
          <w:color w:val="333333"/>
          <w:kern w:val="36"/>
          <w:lang w:eastAsia="pl-PL"/>
        </w:rPr>
        <w:t xml:space="preserve"> które cenią sobie spokój jaki daje </w:t>
      </w:r>
      <w:r w:rsidR="0083005C">
        <w:rPr>
          <w:rFonts w:eastAsia="Times New Roman" w:cstheme="minorHAnsi"/>
          <w:b/>
          <w:bCs/>
          <w:color w:val="333333"/>
          <w:kern w:val="36"/>
          <w:lang w:eastAsia="pl-PL"/>
        </w:rPr>
        <w:t>ubezpieczenie</w:t>
      </w:r>
      <w:r>
        <w:rPr>
          <w:rFonts w:eastAsia="Times New Roman" w:cstheme="minorHAnsi"/>
          <w:b/>
          <w:bCs/>
          <w:color w:val="333333"/>
          <w:kern w:val="36"/>
          <w:lang w:eastAsia="pl-PL"/>
        </w:rPr>
        <w:t xml:space="preserve">, </w:t>
      </w:r>
      <w:r w:rsidRPr="00E14FAB">
        <w:rPr>
          <w:rFonts w:eastAsia="Times New Roman" w:cstheme="minorHAnsi"/>
          <w:b/>
          <w:bCs/>
          <w:color w:val="333333"/>
          <w:kern w:val="36"/>
          <w:lang w:eastAsia="pl-PL"/>
        </w:rPr>
        <w:t xml:space="preserve">Getin Bank przygotował </w:t>
      </w:r>
      <w:r>
        <w:rPr>
          <w:rFonts w:eastAsia="Times New Roman" w:cstheme="minorHAnsi"/>
          <w:b/>
          <w:bCs/>
          <w:color w:val="333333"/>
          <w:kern w:val="36"/>
          <w:lang w:eastAsia="pl-PL"/>
        </w:rPr>
        <w:t xml:space="preserve">specjalną </w:t>
      </w:r>
      <w:r w:rsidR="0083005C">
        <w:rPr>
          <w:rFonts w:eastAsia="Times New Roman" w:cstheme="minorHAnsi"/>
          <w:b/>
          <w:bCs/>
          <w:color w:val="333333"/>
          <w:kern w:val="36"/>
          <w:lang w:eastAsia="pl-PL"/>
        </w:rPr>
        <w:t>ofertę</w:t>
      </w:r>
      <w:r>
        <w:rPr>
          <w:rFonts w:eastAsia="Times New Roman" w:cstheme="minorHAnsi"/>
          <w:b/>
          <w:bCs/>
          <w:color w:val="333333"/>
          <w:kern w:val="36"/>
          <w:lang w:eastAsia="pl-PL"/>
        </w:rPr>
        <w:t xml:space="preserve">. Od 1 czerwca do 31 lipca 2021 roku </w:t>
      </w:r>
      <w:r w:rsidR="007818DA">
        <w:rPr>
          <w:rFonts w:eastAsia="Times New Roman" w:cstheme="minorHAnsi"/>
          <w:b/>
          <w:bCs/>
          <w:color w:val="333333"/>
          <w:kern w:val="36"/>
          <w:lang w:eastAsia="pl-PL"/>
        </w:rPr>
        <w:t>k</w:t>
      </w:r>
      <w:r w:rsidR="00A77FEE">
        <w:rPr>
          <w:rFonts w:eastAsia="Times New Roman" w:cstheme="minorHAnsi"/>
          <w:b/>
          <w:bCs/>
          <w:color w:val="333333"/>
          <w:kern w:val="36"/>
          <w:lang w:eastAsia="pl-PL"/>
        </w:rPr>
        <w:t>lienci, którzy kupią ubezpi</w:t>
      </w:r>
      <w:r w:rsidR="004C0828">
        <w:rPr>
          <w:rFonts w:eastAsia="Times New Roman" w:cstheme="minorHAnsi"/>
          <w:b/>
          <w:bCs/>
          <w:color w:val="333333"/>
          <w:kern w:val="36"/>
          <w:lang w:eastAsia="pl-PL"/>
        </w:rPr>
        <w:t>e</w:t>
      </w:r>
      <w:r w:rsidR="00A77FEE">
        <w:rPr>
          <w:rFonts w:eastAsia="Times New Roman" w:cstheme="minorHAnsi"/>
          <w:b/>
          <w:bCs/>
          <w:color w:val="333333"/>
          <w:kern w:val="36"/>
          <w:lang w:eastAsia="pl-PL"/>
        </w:rPr>
        <w:t>czenie</w:t>
      </w:r>
      <w:r w:rsidR="00782F9D">
        <w:rPr>
          <w:rFonts w:eastAsia="Times New Roman" w:cstheme="minorHAnsi"/>
          <w:b/>
          <w:bCs/>
          <w:color w:val="333333"/>
          <w:kern w:val="36"/>
          <w:lang w:eastAsia="pl-PL"/>
        </w:rPr>
        <w:t xml:space="preserve"> turystycznie lub </w:t>
      </w:r>
      <w:proofErr w:type="gramStart"/>
      <w:r w:rsidR="00782F9D">
        <w:rPr>
          <w:rFonts w:eastAsia="Times New Roman" w:cstheme="minorHAnsi"/>
          <w:b/>
          <w:bCs/>
          <w:color w:val="333333"/>
          <w:kern w:val="36"/>
          <w:lang w:eastAsia="pl-PL"/>
        </w:rPr>
        <w:t xml:space="preserve">nieruchomości </w:t>
      </w:r>
      <w:r>
        <w:rPr>
          <w:rFonts w:eastAsia="Times New Roman" w:cstheme="minorHAnsi"/>
          <w:b/>
          <w:bCs/>
          <w:color w:val="333333"/>
          <w:kern w:val="36"/>
          <w:lang w:eastAsia="pl-PL"/>
        </w:rPr>
        <w:t xml:space="preserve"> oferowane</w:t>
      </w:r>
      <w:proofErr w:type="gramEnd"/>
      <w:r w:rsidR="00782F9D">
        <w:rPr>
          <w:rFonts w:eastAsia="Times New Roman" w:cstheme="minorHAnsi"/>
          <w:b/>
          <w:bCs/>
          <w:color w:val="333333"/>
          <w:kern w:val="36"/>
          <w:lang w:eastAsia="pl-PL"/>
        </w:rPr>
        <w:t xml:space="preserve"> </w:t>
      </w:r>
      <w:r>
        <w:rPr>
          <w:rFonts w:eastAsia="Times New Roman" w:cstheme="minorHAnsi"/>
          <w:b/>
          <w:bCs/>
          <w:color w:val="333333"/>
          <w:kern w:val="36"/>
          <w:lang w:eastAsia="pl-PL"/>
        </w:rPr>
        <w:t>w „</w:t>
      </w:r>
      <w:r w:rsidR="0083005C">
        <w:rPr>
          <w:rFonts w:eastAsia="Times New Roman" w:cstheme="minorHAnsi"/>
          <w:b/>
          <w:bCs/>
          <w:color w:val="333333"/>
          <w:kern w:val="36"/>
          <w:lang w:eastAsia="pl-PL"/>
        </w:rPr>
        <w:t>Markecie Ubezpieczeniowym</w:t>
      </w:r>
      <w:r>
        <w:rPr>
          <w:rFonts w:eastAsia="Times New Roman" w:cstheme="minorHAnsi"/>
          <w:b/>
          <w:bCs/>
          <w:color w:val="333333"/>
          <w:kern w:val="36"/>
          <w:lang w:eastAsia="pl-PL"/>
        </w:rPr>
        <w:t>”</w:t>
      </w:r>
      <w:r w:rsidR="004F5716">
        <w:rPr>
          <w:rFonts w:eastAsia="Times New Roman" w:cstheme="minorHAnsi"/>
          <w:b/>
          <w:bCs/>
          <w:color w:val="333333"/>
          <w:kern w:val="36"/>
          <w:lang w:eastAsia="pl-PL"/>
        </w:rPr>
        <w:t>,</w:t>
      </w:r>
      <w:r>
        <w:rPr>
          <w:rFonts w:eastAsia="Times New Roman" w:cstheme="minorHAnsi"/>
          <w:b/>
          <w:bCs/>
          <w:color w:val="333333"/>
          <w:kern w:val="36"/>
          <w:lang w:eastAsia="pl-PL"/>
        </w:rPr>
        <w:t xml:space="preserve"> będą mogli </w:t>
      </w:r>
      <w:r w:rsidR="004C0828">
        <w:rPr>
          <w:rFonts w:eastAsia="Times New Roman" w:cstheme="minorHAnsi"/>
          <w:b/>
          <w:bCs/>
          <w:color w:val="333333"/>
          <w:kern w:val="36"/>
          <w:lang w:eastAsia="pl-PL"/>
        </w:rPr>
        <w:t>o</w:t>
      </w:r>
      <w:r w:rsidR="00A77FEE">
        <w:rPr>
          <w:rFonts w:eastAsia="Times New Roman" w:cstheme="minorHAnsi"/>
          <w:b/>
          <w:bCs/>
          <w:color w:val="333333"/>
          <w:kern w:val="36"/>
          <w:lang w:eastAsia="pl-PL"/>
        </w:rPr>
        <w:t>trzymać karty podarunkowe Allegro</w:t>
      </w:r>
      <w:r w:rsidR="00782F9D">
        <w:rPr>
          <w:rFonts w:eastAsia="Times New Roman" w:cstheme="minorHAnsi"/>
          <w:b/>
          <w:bCs/>
          <w:color w:val="333333"/>
          <w:kern w:val="36"/>
          <w:lang w:eastAsia="pl-PL"/>
        </w:rPr>
        <w:t xml:space="preserve"> </w:t>
      </w:r>
      <w:r>
        <w:rPr>
          <w:rFonts w:eastAsia="Times New Roman" w:cstheme="minorHAnsi"/>
          <w:b/>
          <w:bCs/>
          <w:color w:val="333333"/>
          <w:kern w:val="36"/>
          <w:lang w:eastAsia="pl-PL"/>
        </w:rPr>
        <w:t xml:space="preserve">o wartości 30 zł lub 50 zł. </w:t>
      </w:r>
      <w:r w:rsidR="00A77FEE">
        <w:rPr>
          <w:rFonts w:eastAsia="Times New Roman" w:cstheme="minorHAnsi"/>
          <w:b/>
          <w:bCs/>
          <w:color w:val="333333"/>
          <w:kern w:val="36"/>
          <w:lang w:eastAsia="pl-PL"/>
        </w:rPr>
        <w:t xml:space="preserve"> </w:t>
      </w:r>
      <w:r w:rsidR="00403EF9">
        <w:rPr>
          <w:rFonts w:eastAsia="Times New Roman" w:cstheme="minorHAnsi"/>
          <w:b/>
          <w:bCs/>
          <w:color w:val="333333"/>
          <w:kern w:val="36"/>
          <w:lang w:eastAsia="pl-PL"/>
        </w:rPr>
        <w:t xml:space="preserve">Zakup </w:t>
      </w:r>
      <w:r>
        <w:rPr>
          <w:rFonts w:eastAsia="Times New Roman" w:cstheme="minorHAnsi"/>
          <w:b/>
          <w:bCs/>
          <w:color w:val="333333"/>
          <w:kern w:val="36"/>
          <w:lang w:eastAsia="pl-PL"/>
        </w:rPr>
        <w:t xml:space="preserve">ubezpieczenia jest wyjątkowo </w:t>
      </w:r>
      <w:r w:rsidR="00FC142A">
        <w:rPr>
          <w:rFonts w:eastAsia="Times New Roman" w:cstheme="minorHAnsi"/>
          <w:b/>
          <w:bCs/>
          <w:color w:val="333333"/>
          <w:kern w:val="36"/>
          <w:lang w:eastAsia="pl-PL"/>
        </w:rPr>
        <w:t>łatw</w:t>
      </w:r>
      <w:r w:rsidR="00305F30">
        <w:rPr>
          <w:rFonts w:eastAsia="Times New Roman" w:cstheme="minorHAnsi"/>
          <w:b/>
          <w:bCs/>
          <w:color w:val="333333"/>
          <w:kern w:val="36"/>
          <w:lang w:eastAsia="pl-PL"/>
        </w:rPr>
        <w:t>y</w:t>
      </w:r>
      <w:r w:rsidR="00FC142A">
        <w:rPr>
          <w:rFonts w:eastAsia="Times New Roman" w:cstheme="minorHAnsi"/>
          <w:b/>
          <w:bCs/>
          <w:color w:val="333333"/>
          <w:kern w:val="36"/>
          <w:lang w:eastAsia="pl-PL"/>
        </w:rPr>
        <w:t xml:space="preserve"> </w:t>
      </w:r>
      <w:r w:rsidR="0083005C">
        <w:rPr>
          <w:rFonts w:eastAsia="Times New Roman" w:cstheme="minorHAnsi"/>
          <w:b/>
          <w:bCs/>
          <w:color w:val="333333"/>
          <w:kern w:val="36"/>
          <w:lang w:eastAsia="pl-PL"/>
        </w:rPr>
        <w:t>- wystarczy</w:t>
      </w:r>
      <w:r w:rsidR="00FC142A">
        <w:rPr>
          <w:rFonts w:eastAsia="Times New Roman" w:cstheme="minorHAnsi"/>
          <w:b/>
          <w:bCs/>
          <w:color w:val="333333"/>
          <w:kern w:val="36"/>
          <w:lang w:eastAsia="pl-PL"/>
        </w:rPr>
        <w:t xml:space="preserve"> kilk</w:t>
      </w:r>
      <w:r w:rsidR="0083005C">
        <w:rPr>
          <w:rFonts w:eastAsia="Times New Roman" w:cstheme="minorHAnsi"/>
          <w:b/>
          <w:bCs/>
          <w:color w:val="333333"/>
          <w:kern w:val="36"/>
          <w:lang w:eastAsia="pl-PL"/>
        </w:rPr>
        <w:t>a</w:t>
      </w:r>
      <w:r w:rsidR="00FC142A">
        <w:rPr>
          <w:rFonts w:eastAsia="Times New Roman" w:cstheme="minorHAnsi"/>
          <w:b/>
          <w:bCs/>
          <w:color w:val="333333"/>
          <w:kern w:val="36"/>
          <w:lang w:eastAsia="pl-PL"/>
        </w:rPr>
        <w:t xml:space="preserve"> prostych </w:t>
      </w:r>
      <w:r w:rsidR="0083005C">
        <w:rPr>
          <w:rFonts w:eastAsia="Times New Roman" w:cstheme="minorHAnsi"/>
          <w:b/>
          <w:bCs/>
          <w:color w:val="333333"/>
          <w:kern w:val="36"/>
          <w:lang w:eastAsia="pl-PL"/>
        </w:rPr>
        <w:t>kroków w</w:t>
      </w:r>
      <w:r w:rsidR="00FC142A">
        <w:rPr>
          <w:rFonts w:eastAsia="Times New Roman" w:cstheme="minorHAnsi"/>
          <w:b/>
          <w:bCs/>
          <w:color w:val="333333"/>
          <w:kern w:val="36"/>
          <w:lang w:eastAsia="pl-PL"/>
        </w:rPr>
        <w:t xml:space="preserve"> bankowości internetowej, mobilnej lub z pomocą doradcy </w:t>
      </w:r>
      <w:proofErr w:type="spellStart"/>
      <w:r w:rsidR="00FC142A">
        <w:rPr>
          <w:rFonts w:eastAsia="Times New Roman" w:cstheme="minorHAnsi"/>
          <w:b/>
          <w:bCs/>
          <w:color w:val="333333"/>
          <w:kern w:val="36"/>
          <w:lang w:eastAsia="pl-PL"/>
        </w:rPr>
        <w:t>Contact</w:t>
      </w:r>
      <w:proofErr w:type="spellEnd"/>
      <w:r w:rsidR="00FC142A">
        <w:rPr>
          <w:rFonts w:eastAsia="Times New Roman" w:cstheme="minorHAnsi"/>
          <w:b/>
          <w:bCs/>
          <w:color w:val="333333"/>
          <w:kern w:val="36"/>
          <w:lang w:eastAsia="pl-PL"/>
        </w:rPr>
        <w:t xml:space="preserve"> Center. </w:t>
      </w:r>
      <w:r>
        <w:rPr>
          <w:rFonts w:eastAsia="Times New Roman" w:cstheme="minorHAnsi"/>
          <w:b/>
          <w:bCs/>
          <w:color w:val="333333"/>
          <w:kern w:val="36"/>
          <w:lang w:eastAsia="pl-PL"/>
        </w:rPr>
        <w:t xml:space="preserve"> </w:t>
      </w:r>
    </w:p>
    <w:p w14:paraId="0A7A83E3" w14:textId="77777777" w:rsidR="00832707" w:rsidRDefault="00832707" w:rsidP="00A77FEE">
      <w:pPr>
        <w:jc w:val="both"/>
        <w:rPr>
          <w:rFonts w:eastAsia="Times New Roman" w:cstheme="minorHAnsi"/>
          <w:b/>
          <w:bCs/>
          <w:color w:val="333333"/>
          <w:kern w:val="36"/>
          <w:lang w:eastAsia="pl-PL"/>
        </w:rPr>
      </w:pPr>
    </w:p>
    <w:p w14:paraId="5043B109" w14:textId="496871B1" w:rsidR="008A7D42" w:rsidRPr="008A7D42" w:rsidRDefault="008A7D42" w:rsidP="00250C1E">
      <w:pPr>
        <w:jc w:val="both"/>
        <w:rPr>
          <w:rFonts w:eastAsia="Times New Roman" w:cstheme="minorHAnsi"/>
          <w:color w:val="000000" w:themeColor="text1"/>
          <w:kern w:val="36"/>
          <w:lang w:eastAsia="pl-PL"/>
        </w:rPr>
      </w:pPr>
      <w:r w:rsidRPr="008A7D42">
        <w:rPr>
          <w:rFonts w:eastAsia="Times New Roman" w:cstheme="minorHAnsi"/>
          <w:i/>
          <w:iCs/>
          <w:color w:val="000000" w:themeColor="text1"/>
          <w:kern w:val="36"/>
          <w:lang w:eastAsia="pl-PL"/>
        </w:rPr>
        <w:t>–</w:t>
      </w:r>
      <w:r w:rsidR="004C0828">
        <w:rPr>
          <w:rFonts w:eastAsia="Times New Roman" w:cstheme="minorHAnsi"/>
          <w:i/>
          <w:iCs/>
          <w:color w:val="000000" w:themeColor="text1"/>
          <w:kern w:val="36"/>
          <w:lang w:eastAsia="pl-PL"/>
        </w:rPr>
        <w:t xml:space="preserve"> </w:t>
      </w:r>
      <w:r w:rsidR="004C0828" w:rsidRPr="004C0828">
        <w:rPr>
          <w:rFonts w:eastAsia="Times New Roman" w:cstheme="minorHAnsi"/>
          <w:i/>
          <w:iCs/>
          <w:color w:val="000000" w:themeColor="text1"/>
          <w:kern w:val="36"/>
          <w:lang w:eastAsia="pl-PL"/>
        </w:rPr>
        <w:t xml:space="preserve">Chcemy zapewniać </w:t>
      </w:r>
      <w:r w:rsidR="007818DA">
        <w:rPr>
          <w:rFonts w:eastAsia="Times New Roman" w:cstheme="minorHAnsi"/>
          <w:i/>
          <w:iCs/>
          <w:color w:val="000000" w:themeColor="text1"/>
          <w:kern w:val="36"/>
          <w:lang w:eastAsia="pl-PL"/>
        </w:rPr>
        <w:t>k</w:t>
      </w:r>
      <w:r w:rsidR="004C0828" w:rsidRPr="004C0828">
        <w:rPr>
          <w:rFonts w:eastAsia="Times New Roman" w:cstheme="minorHAnsi"/>
          <w:i/>
          <w:iCs/>
          <w:color w:val="000000" w:themeColor="text1"/>
          <w:kern w:val="36"/>
          <w:lang w:eastAsia="pl-PL"/>
        </w:rPr>
        <w:t xml:space="preserve">lientom pozytywne doświadczenia, oferując proste, dopasowane </w:t>
      </w:r>
      <w:r w:rsidR="004C0828">
        <w:rPr>
          <w:rFonts w:eastAsia="Times New Roman" w:cstheme="minorHAnsi"/>
          <w:i/>
          <w:iCs/>
          <w:color w:val="000000" w:themeColor="text1"/>
          <w:kern w:val="36"/>
          <w:lang w:eastAsia="pl-PL"/>
        </w:rPr>
        <w:t xml:space="preserve">do potrzeb </w:t>
      </w:r>
      <w:r w:rsidR="004C0828" w:rsidRPr="004C0828">
        <w:rPr>
          <w:rFonts w:eastAsia="Times New Roman" w:cstheme="minorHAnsi"/>
          <w:i/>
          <w:iCs/>
          <w:color w:val="000000" w:themeColor="text1"/>
          <w:kern w:val="36"/>
          <w:lang w:eastAsia="pl-PL"/>
        </w:rPr>
        <w:t>produkty i rozwiązania.</w:t>
      </w:r>
      <w:r w:rsidR="004C0828">
        <w:rPr>
          <w:rFonts w:eastAsia="Times New Roman" w:cstheme="minorHAnsi"/>
          <w:i/>
          <w:iCs/>
          <w:color w:val="000000" w:themeColor="text1"/>
          <w:kern w:val="36"/>
          <w:lang w:eastAsia="pl-PL"/>
        </w:rPr>
        <w:t xml:space="preserve"> </w:t>
      </w:r>
      <w:r w:rsidR="00B46B1C">
        <w:rPr>
          <w:rFonts w:eastAsia="Times New Roman" w:cstheme="minorHAnsi"/>
          <w:i/>
          <w:iCs/>
          <w:color w:val="000000" w:themeColor="text1"/>
          <w:kern w:val="36"/>
          <w:lang w:eastAsia="pl-PL"/>
        </w:rPr>
        <w:t xml:space="preserve">Nasza oferta ubezpieczeniowa jest przejrzysta oraz łatwo dostępna </w:t>
      </w:r>
      <w:r w:rsidR="0083005C">
        <w:rPr>
          <w:rFonts w:eastAsia="Times New Roman" w:cstheme="minorHAnsi"/>
          <w:i/>
          <w:iCs/>
          <w:color w:val="000000" w:themeColor="text1"/>
          <w:kern w:val="36"/>
          <w:lang w:eastAsia="pl-PL"/>
        </w:rPr>
        <w:t>w</w:t>
      </w:r>
      <w:r w:rsidR="00B46B1C">
        <w:rPr>
          <w:rFonts w:eastAsia="Times New Roman" w:cstheme="minorHAnsi"/>
          <w:i/>
          <w:iCs/>
          <w:color w:val="000000" w:themeColor="text1"/>
          <w:kern w:val="36"/>
          <w:lang w:eastAsia="pl-PL"/>
        </w:rPr>
        <w:t xml:space="preserve"> bankowości elektronicznej.</w:t>
      </w:r>
      <w:r w:rsidR="004F5716">
        <w:rPr>
          <w:rFonts w:eastAsia="Times New Roman" w:cstheme="minorHAnsi"/>
          <w:i/>
          <w:iCs/>
          <w:color w:val="000000" w:themeColor="text1"/>
          <w:kern w:val="36"/>
          <w:lang w:eastAsia="pl-PL"/>
        </w:rPr>
        <w:t xml:space="preserve"> </w:t>
      </w:r>
      <w:r w:rsidR="00B46B1C">
        <w:rPr>
          <w:rFonts w:eastAsia="Times New Roman" w:cstheme="minorHAnsi"/>
          <w:i/>
          <w:iCs/>
          <w:color w:val="000000" w:themeColor="text1"/>
          <w:kern w:val="36"/>
          <w:lang w:eastAsia="pl-PL"/>
        </w:rPr>
        <w:t>Wyb</w:t>
      </w:r>
      <w:r w:rsidR="004F5716">
        <w:rPr>
          <w:rFonts w:eastAsia="Times New Roman" w:cstheme="minorHAnsi"/>
          <w:i/>
          <w:iCs/>
          <w:color w:val="000000" w:themeColor="text1"/>
          <w:kern w:val="36"/>
          <w:lang w:eastAsia="pl-PL"/>
        </w:rPr>
        <w:t>ó</w:t>
      </w:r>
      <w:r w:rsidR="00B46B1C">
        <w:rPr>
          <w:rFonts w:eastAsia="Times New Roman" w:cstheme="minorHAnsi"/>
          <w:i/>
          <w:iCs/>
          <w:color w:val="000000" w:themeColor="text1"/>
          <w:kern w:val="36"/>
          <w:lang w:eastAsia="pl-PL"/>
        </w:rPr>
        <w:t xml:space="preserve">r odpowiedniego wariantu ochrony </w:t>
      </w:r>
      <w:r w:rsidR="004F5716">
        <w:rPr>
          <w:rFonts w:eastAsia="Times New Roman" w:cstheme="minorHAnsi"/>
          <w:i/>
          <w:iCs/>
          <w:color w:val="000000" w:themeColor="text1"/>
          <w:kern w:val="36"/>
          <w:lang w:eastAsia="pl-PL"/>
        </w:rPr>
        <w:br/>
      </w:r>
      <w:r w:rsidR="00B46B1C">
        <w:rPr>
          <w:rFonts w:eastAsia="Times New Roman" w:cstheme="minorHAnsi"/>
          <w:i/>
          <w:iCs/>
          <w:color w:val="000000" w:themeColor="text1"/>
          <w:kern w:val="36"/>
          <w:lang w:eastAsia="pl-PL"/>
        </w:rPr>
        <w:t>i wypełnienie dokumentów zajmuje tylko chwil</w:t>
      </w:r>
      <w:r w:rsidR="004F5716">
        <w:rPr>
          <w:rFonts w:eastAsia="Times New Roman" w:cstheme="minorHAnsi"/>
          <w:i/>
          <w:iCs/>
          <w:color w:val="000000" w:themeColor="text1"/>
          <w:kern w:val="36"/>
          <w:lang w:eastAsia="pl-PL"/>
        </w:rPr>
        <w:t>ę</w:t>
      </w:r>
      <w:r w:rsidR="00B46B1C">
        <w:rPr>
          <w:rFonts w:eastAsia="Times New Roman" w:cstheme="minorHAnsi"/>
          <w:i/>
          <w:iCs/>
          <w:color w:val="000000" w:themeColor="text1"/>
          <w:kern w:val="36"/>
          <w:lang w:eastAsia="pl-PL"/>
        </w:rPr>
        <w:t xml:space="preserve">. </w:t>
      </w:r>
      <w:r w:rsidR="004C0828">
        <w:rPr>
          <w:rFonts w:eastAsia="Times New Roman" w:cstheme="minorHAnsi"/>
          <w:i/>
          <w:iCs/>
          <w:color w:val="000000" w:themeColor="text1"/>
          <w:kern w:val="36"/>
          <w:lang w:eastAsia="pl-PL"/>
        </w:rPr>
        <w:t xml:space="preserve">Klient może </w:t>
      </w:r>
      <w:r w:rsidR="00B46B1C">
        <w:rPr>
          <w:rFonts w:eastAsia="Times New Roman" w:cstheme="minorHAnsi"/>
          <w:i/>
          <w:iCs/>
          <w:color w:val="000000" w:themeColor="text1"/>
          <w:kern w:val="36"/>
          <w:lang w:eastAsia="pl-PL"/>
        </w:rPr>
        <w:t xml:space="preserve">to zrobić </w:t>
      </w:r>
      <w:r w:rsidR="00674430">
        <w:rPr>
          <w:rFonts w:eastAsia="Times New Roman" w:cstheme="minorHAnsi"/>
          <w:i/>
          <w:iCs/>
          <w:color w:val="000000" w:themeColor="text1"/>
          <w:kern w:val="36"/>
          <w:lang w:eastAsia="pl-PL"/>
        </w:rPr>
        <w:t>dos</w:t>
      </w:r>
      <w:r w:rsidR="004F5716">
        <w:rPr>
          <w:rFonts w:eastAsia="Times New Roman" w:cstheme="minorHAnsi"/>
          <w:i/>
          <w:iCs/>
          <w:color w:val="000000" w:themeColor="text1"/>
          <w:kern w:val="36"/>
          <w:lang w:eastAsia="pl-PL"/>
        </w:rPr>
        <w:t>ł</w:t>
      </w:r>
      <w:r w:rsidR="00674430">
        <w:rPr>
          <w:rFonts w:eastAsia="Times New Roman" w:cstheme="minorHAnsi"/>
          <w:i/>
          <w:iCs/>
          <w:color w:val="000000" w:themeColor="text1"/>
          <w:kern w:val="36"/>
          <w:lang w:eastAsia="pl-PL"/>
        </w:rPr>
        <w:t>ownie</w:t>
      </w:r>
      <w:r w:rsidR="004C0828">
        <w:rPr>
          <w:rFonts w:eastAsia="Times New Roman" w:cstheme="minorHAnsi"/>
          <w:i/>
          <w:iCs/>
          <w:color w:val="000000" w:themeColor="text1"/>
          <w:kern w:val="36"/>
          <w:lang w:eastAsia="pl-PL"/>
        </w:rPr>
        <w:t xml:space="preserve"> </w:t>
      </w:r>
      <w:r w:rsidR="00B46B1C">
        <w:rPr>
          <w:rFonts w:eastAsia="Times New Roman" w:cstheme="minorHAnsi"/>
          <w:i/>
          <w:iCs/>
          <w:color w:val="000000" w:themeColor="text1"/>
          <w:kern w:val="36"/>
          <w:lang w:eastAsia="pl-PL"/>
        </w:rPr>
        <w:t xml:space="preserve">o </w:t>
      </w:r>
      <w:r w:rsidR="004C0828">
        <w:rPr>
          <w:rFonts w:eastAsia="Times New Roman" w:cstheme="minorHAnsi"/>
          <w:i/>
          <w:iCs/>
          <w:color w:val="000000" w:themeColor="text1"/>
          <w:kern w:val="36"/>
          <w:lang w:eastAsia="pl-PL"/>
        </w:rPr>
        <w:t xml:space="preserve">każdej porze, zgodnie ze swoimi </w:t>
      </w:r>
      <w:r w:rsidR="004C0828" w:rsidRPr="004C0828">
        <w:rPr>
          <w:rFonts w:eastAsia="Times New Roman" w:cstheme="minorHAnsi"/>
          <w:i/>
          <w:iCs/>
          <w:color w:val="000000" w:themeColor="text1"/>
          <w:kern w:val="36"/>
          <w:lang w:eastAsia="pl-PL"/>
        </w:rPr>
        <w:t>potrzeb</w:t>
      </w:r>
      <w:r w:rsidR="004C0828">
        <w:rPr>
          <w:rFonts w:eastAsia="Times New Roman" w:cstheme="minorHAnsi"/>
          <w:i/>
          <w:iCs/>
          <w:color w:val="000000" w:themeColor="text1"/>
          <w:kern w:val="36"/>
          <w:lang w:eastAsia="pl-PL"/>
        </w:rPr>
        <w:t>ami</w:t>
      </w:r>
      <w:r w:rsidR="004C0828" w:rsidRPr="004C0828">
        <w:rPr>
          <w:rFonts w:eastAsia="Times New Roman" w:cstheme="minorHAnsi"/>
          <w:i/>
          <w:iCs/>
          <w:color w:val="000000" w:themeColor="text1"/>
          <w:kern w:val="36"/>
          <w:lang w:eastAsia="pl-PL"/>
        </w:rPr>
        <w:t xml:space="preserve"> </w:t>
      </w:r>
      <w:r w:rsidR="004C0828">
        <w:rPr>
          <w:rFonts w:eastAsia="Times New Roman" w:cstheme="minorHAnsi"/>
          <w:i/>
          <w:iCs/>
          <w:color w:val="000000" w:themeColor="text1"/>
          <w:kern w:val="36"/>
          <w:lang w:eastAsia="pl-PL"/>
        </w:rPr>
        <w:t>oraz</w:t>
      </w:r>
      <w:r w:rsidR="004C0828" w:rsidRPr="004C0828">
        <w:rPr>
          <w:rFonts w:eastAsia="Times New Roman" w:cstheme="minorHAnsi"/>
          <w:i/>
          <w:iCs/>
          <w:color w:val="000000" w:themeColor="text1"/>
          <w:kern w:val="36"/>
          <w:lang w:eastAsia="pl-PL"/>
        </w:rPr>
        <w:t xml:space="preserve"> rytm</w:t>
      </w:r>
      <w:r w:rsidR="004C0828">
        <w:rPr>
          <w:rFonts w:eastAsia="Times New Roman" w:cstheme="minorHAnsi"/>
          <w:i/>
          <w:iCs/>
          <w:color w:val="000000" w:themeColor="text1"/>
          <w:kern w:val="36"/>
          <w:lang w:eastAsia="pl-PL"/>
        </w:rPr>
        <w:t>em</w:t>
      </w:r>
      <w:r w:rsidR="004C0828" w:rsidRPr="004C0828">
        <w:rPr>
          <w:rFonts w:eastAsia="Times New Roman" w:cstheme="minorHAnsi"/>
          <w:i/>
          <w:iCs/>
          <w:color w:val="000000" w:themeColor="text1"/>
          <w:kern w:val="36"/>
          <w:lang w:eastAsia="pl-PL"/>
        </w:rPr>
        <w:t xml:space="preserve"> dni</w:t>
      </w:r>
      <w:r w:rsidR="004C0828">
        <w:rPr>
          <w:rFonts w:eastAsia="Times New Roman" w:cstheme="minorHAnsi"/>
          <w:i/>
          <w:iCs/>
          <w:color w:val="000000" w:themeColor="text1"/>
          <w:kern w:val="36"/>
          <w:lang w:eastAsia="pl-PL"/>
        </w:rPr>
        <w:t>a. Nawet w ostatniej chwili przed sponta</w:t>
      </w:r>
      <w:r w:rsidR="007818DA">
        <w:rPr>
          <w:rFonts w:eastAsia="Times New Roman" w:cstheme="minorHAnsi"/>
          <w:i/>
          <w:iCs/>
          <w:color w:val="000000" w:themeColor="text1"/>
          <w:kern w:val="36"/>
          <w:lang w:eastAsia="pl-PL"/>
        </w:rPr>
        <w:t>n</w:t>
      </w:r>
      <w:r w:rsidR="004C0828">
        <w:rPr>
          <w:rFonts w:eastAsia="Times New Roman" w:cstheme="minorHAnsi"/>
          <w:i/>
          <w:iCs/>
          <w:color w:val="000000" w:themeColor="text1"/>
          <w:kern w:val="36"/>
          <w:lang w:eastAsia="pl-PL"/>
        </w:rPr>
        <w:t>icznym wyjazdem. Teraz, w przygotowanej przez nas letniej promocji, oprócz ubezpieczenia</w:t>
      </w:r>
      <w:r w:rsidR="004F5716">
        <w:rPr>
          <w:rFonts w:eastAsia="Times New Roman" w:cstheme="minorHAnsi"/>
          <w:i/>
          <w:iCs/>
          <w:color w:val="000000" w:themeColor="text1"/>
          <w:kern w:val="36"/>
          <w:lang w:eastAsia="pl-PL"/>
        </w:rPr>
        <w:t>,</w:t>
      </w:r>
      <w:r w:rsidR="004C0828">
        <w:rPr>
          <w:rFonts w:eastAsia="Times New Roman" w:cstheme="minorHAnsi"/>
          <w:i/>
          <w:iCs/>
          <w:color w:val="000000" w:themeColor="text1"/>
          <w:kern w:val="36"/>
          <w:lang w:eastAsia="pl-PL"/>
        </w:rPr>
        <w:t xml:space="preserve"> oferujemy klientom dodatkową korzyść - karty podarunkowe Allegro, do wykorzystania na zakupy na dowolny cel</w:t>
      </w:r>
      <w:r w:rsidR="00674430">
        <w:rPr>
          <w:rFonts w:eastAsia="Times New Roman" w:cstheme="minorHAnsi"/>
          <w:i/>
          <w:iCs/>
          <w:color w:val="000000" w:themeColor="text1"/>
          <w:kern w:val="36"/>
          <w:lang w:eastAsia="pl-PL"/>
        </w:rPr>
        <w:t xml:space="preserve"> </w:t>
      </w:r>
      <w:r w:rsidRPr="008A7D42">
        <w:rPr>
          <w:rFonts w:eastAsia="Times New Roman" w:cstheme="minorHAnsi"/>
          <w:i/>
          <w:iCs/>
          <w:color w:val="000000" w:themeColor="text1"/>
          <w:kern w:val="36"/>
          <w:lang w:eastAsia="pl-PL"/>
        </w:rPr>
        <w:t>–</w:t>
      </w:r>
      <w:r>
        <w:rPr>
          <w:rFonts w:eastAsia="Times New Roman" w:cstheme="minorHAnsi"/>
          <w:i/>
          <w:iCs/>
          <w:color w:val="000000" w:themeColor="text1"/>
          <w:kern w:val="36"/>
          <w:lang w:eastAsia="pl-PL"/>
        </w:rPr>
        <w:t xml:space="preserve"> </w:t>
      </w:r>
      <w:r>
        <w:rPr>
          <w:rFonts w:eastAsia="Times New Roman" w:cstheme="minorHAnsi"/>
          <w:color w:val="000000" w:themeColor="text1"/>
          <w:kern w:val="36"/>
          <w:lang w:eastAsia="pl-PL"/>
        </w:rPr>
        <w:t xml:space="preserve">mówi </w:t>
      </w:r>
      <w:r w:rsidR="00D32155" w:rsidRPr="00D32155">
        <w:rPr>
          <w:rFonts w:eastAsia="Times New Roman" w:cstheme="minorHAnsi"/>
          <w:color w:val="000000" w:themeColor="text1"/>
          <w:kern w:val="36"/>
          <w:lang w:eastAsia="pl-PL"/>
        </w:rPr>
        <w:t>Agnieszka</w:t>
      </w:r>
      <w:r w:rsidR="00AD2C75">
        <w:rPr>
          <w:rFonts w:eastAsia="Times New Roman" w:cstheme="minorHAnsi"/>
          <w:color w:val="000000" w:themeColor="text1"/>
          <w:kern w:val="36"/>
          <w:lang w:eastAsia="pl-PL"/>
        </w:rPr>
        <w:t xml:space="preserve"> </w:t>
      </w:r>
      <w:proofErr w:type="spellStart"/>
      <w:r w:rsidR="00D32155" w:rsidRPr="00D32155">
        <w:rPr>
          <w:rFonts w:eastAsia="Times New Roman" w:cstheme="minorHAnsi"/>
          <w:color w:val="000000" w:themeColor="text1"/>
          <w:kern w:val="36"/>
          <w:lang w:eastAsia="pl-PL"/>
        </w:rPr>
        <w:t>Chorążewska</w:t>
      </w:r>
      <w:proofErr w:type="spellEnd"/>
      <w:r w:rsidR="00D32155" w:rsidRPr="00D32155">
        <w:rPr>
          <w:rFonts w:eastAsia="Times New Roman" w:cstheme="minorHAnsi"/>
          <w:color w:val="000000" w:themeColor="text1"/>
          <w:kern w:val="36"/>
          <w:lang w:eastAsia="pl-PL"/>
        </w:rPr>
        <w:t>-Wojtiuk</w:t>
      </w:r>
      <w:r w:rsidR="00D32155">
        <w:rPr>
          <w:rFonts w:eastAsia="Times New Roman" w:cstheme="minorHAnsi"/>
          <w:color w:val="000000" w:themeColor="text1"/>
          <w:kern w:val="36"/>
          <w:lang w:eastAsia="pl-PL"/>
        </w:rPr>
        <w:t xml:space="preserve">, Dyrektor </w:t>
      </w:r>
      <w:proofErr w:type="spellStart"/>
      <w:r w:rsidR="00D32155">
        <w:rPr>
          <w:rFonts w:eastAsia="Times New Roman" w:cstheme="minorHAnsi"/>
          <w:color w:val="000000" w:themeColor="text1"/>
          <w:kern w:val="36"/>
          <w:lang w:eastAsia="pl-PL"/>
        </w:rPr>
        <w:t>Bancassurance</w:t>
      </w:r>
      <w:proofErr w:type="spellEnd"/>
      <w:r w:rsidR="00E62685">
        <w:rPr>
          <w:rFonts w:eastAsia="Times New Roman" w:cstheme="minorHAnsi"/>
          <w:color w:val="000000" w:themeColor="text1"/>
          <w:kern w:val="36"/>
          <w:lang w:eastAsia="pl-PL"/>
        </w:rPr>
        <w:t xml:space="preserve"> w </w:t>
      </w:r>
      <w:r w:rsidR="00D32155">
        <w:rPr>
          <w:rFonts w:eastAsia="Times New Roman" w:cstheme="minorHAnsi"/>
          <w:color w:val="000000" w:themeColor="text1"/>
          <w:kern w:val="36"/>
          <w:lang w:eastAsia="pl-PL"/>
        </w:rPr>
        <w:t>Getin Noble Bank</w:t>
      </w:r>
      <w:r w:rsidR="00E62685">
        <w:rPr>
          <w:rFonts w:eastAsia="Times New Roman" w:cstheme="minorHAnsi"/>
          <w:color w:val="000000" w:themeColor="text1"/>
          <w:kern w:val="36"/>
          <w:lang w:eastAsia="pl-PL"/>
        </w:rPr>
        <w:t>u</w:t>
      </w:r>
      <w:r w:rsidR="00D32155">
        <w:rPr>
          <w:rFonts w:eastAsia="Times New Roman" w:cstheme="minorHAnsi"/>
          <w:color w:val="000000" w:themeColor="text1"/>
          <w:kern w:val="36"/>
          <w:lang w:eastAsia="pl-PL"/>
        </w:rPr>
        <w:t xml:space="preserve">.  </w:t>
      </w:r>
      <w:r w:rsidR="00250C1E" w:rsidRPr="00250C1E">
        <w:rPr>
          <w:rFonts w:eastAsia="Times New Roman" w:cstheme="minorHAnsi"/>
          <w:i/>
          <w:iCs/>
          <w:color w:val="000000" w:themeColor="text1"/>
          <w:kern w:val="36"/>
          <w:lang w:eastAsia="pl-PL"/>
        </w:rPr>
        <w:t>Wiemy, jak ważne jest ubezpieczenie mieszkania lub domu, które w czasie wakacyjnej podróży często pozostają bez opieki. Dlatego właśnie nasza wakacyjna promocja, oprócz ubezpieczenia turystycznego</w:t>
      </w:r>
      <w:r w:rsidR="0083005C">
        <w:rPr>
          <w:rFonts w:eastAsia="Times New Roman" w:cstheme="minorHAnsi"/>
          <w:i/>
          <w:iCs/>
          <w:color w:val="000000" w:themeColor="text1"/>
          <w:kern w:val="36"/>
          <w:lang w:eastAsia="pl-PL"/>
        </w:rPr>
        <w:t xml:space="preserve"> Bezpieczna Wyprawa,</w:t>
      </w:r>
      <w:r w:rsidR="00250C1E" w:rsidRPr="00250C1E">
        <w:rPr>
          <w:rFonts w:eastAsia="Times New Roman" w:cstheme="minorHAnsi"/>
          <w:i/>
          <w:iCs/>
          <w:color w:val="000000" w:themeColor="text1"/>
          <w:kern w:val="36"/>
          <w:lang w:eastAsia="pl-PL"/>
        </w:rPr>
        <w:t xml:space="preserve"> obejmuje również ubezpieczenie </w:t>
      </w:r>
      <w:r w:rsidR="00FF61D7">
        <w:rPr>
          <w:rFonts w:eastAsia="Times New Roman" w:cstheme="minorHAnsi"/>
          <w:i/>
          <w:iCs/>
          <w:color w:val="000000" w:themeColor="text1"/>
          <w:kern w:val="36"/>
          <w:lang w:eastAsia="pl-PL"/>
        </w:rPr>
        <w:t xml:space="preserve">nieruchomości </w:t>
      </w:r>
      <w:r w:rsidR="00250C1E" w:rsidRPr="00250C1E">
        <w:rPr>
          <w:rFonts w:eastAsia="Times New Roman" w:cstheme="minorHAnsi"/>
          <w:i/>
          <w:iCs/>
          <w:color w:val="000000" w:themeColor="text1"/>
          <w:kern w:val="36"/>
          <w:lang w:eastAsia="pl-PL"/>
        </w:rPr>
        <w:t>„Mój Bezpieczny Dom”</w:t>
      </w:r>
      <w:r w:rsidR="00250C1E">
        <w:rPr>
          <w:rFonts w:eastAsia="Times New Roman" w:cstheme="minorHAnsi"/>
          <w:color w:val="000000" w:themeColor="text1"/>
          <w:kern w:val="36"/>
          <w:lang w:eastAsia="pl-PL"/>
        </w:rPr>
        <w:t xml:space="preserve"> – dodaje. </w:t>
      </w:r>
    </w:p>
    <w:p w14:paraId="2F15CDF3" w14:textId="77777777" w:rsidR="008A7D42" w:rsidRPr="00E14FAB" w:rsidRDefault="008A7D42" w:rsidP="00E14FAB">
      <w:pPr>
        <w:jc w:val="both"/>
        <w:rPr>
          <w:rFonts w:eastAsia="Times New Roman" w:cstheme="minorHAnsi"/>
          <w:b/>
          <w:bCs/>
          <w:color w:val="333333"/>
          <w:kern w:val="36"/>
          <w:lang w:eastAsia="pl-PL"/>
        </w:rPr>
      </w:pPr>
    </w:p>
    <w:p w14:paraId="6E8E0D1B" w14:textId="7C88892E" w:rsidR="00AE7168" w:rsidRPr="00690AAA" w:rsidRDefault="00CD41AA" w:rsidP="00690AAA">
      <w:pPr>
        <w:jc w:val="both"/>
        <w:rPr>
          <w:rFonts w:eastAsia="Times New Roman" w:cstheme="minorHAnsi"/>
          <w:color w:val="000000" w:themeColor="text1"/>
          <w:kern w:val="36"/>
          <w:lang w:eastAsia="pl-PL"/>
        </w:rPr>
      </w:pPr>
      <w:r>
        <w:rPr>
          <w:rFonts w:eastAsia="Times New Roman" w:cstheme="minorHAnsi"/>
          <w:color w:val="000000" w:themeColor="text1"/>
          <w:kern w:val="36"/>
          <w:lang w:eastAsia="pl-PL"/>
        </w:rPr>
        <w:t>Kartę</w:t>
      </w:r>
      <w:r w:rsidR="00E14FAB" w:rsidRPr="00690AAA">
        <w:rPr>
          <w:rFonts w:eastAsia="Times New Roman" w:cstheme="minorHAnsi"/>
          <w:color w:val="000000" w:themeColor="text1"/>
          <w:kern w:val="36"/>
          <w:lang w:eastAsia="pl-PL"/>
        </w:rPr>
        <w:t xml:space="preserve"> podarunkową Allegro o wartości 50 zł </w:t>
      </w:r>
      <w:r>
        <w:rPr>
          <w:rFonts w:eastAsia="Times New Roman" w:cstheme="minorHAnsi"/>
          <w:color w:val="000000" w:themeColor="text1"/>
          <w:kern w:val="36"/>
          <w:lang w:eastAsia="pl-PL"/>
        </w:rPr>
        <w:t xml:space="preserve">może otrzymać </w:t>
      </w:r>
      <w:r w:rsidR="00E14FAB" w:rsidRPr="00690AAA">
        <w:rPr>
          <w:rFonts w:eastAsia="Times New Roman" w:cstheme="minorHAnsi"/>
          <w:color w:val="000000" w:themeColor="text1"/>
          <w:kern w:val="36"/>
          <w:lang w:eastAsia="pl-PL"/>
        </w:rPr>
        <w:t>klient</w:t>
      </w:r>
      <w:r>
        <w:rPr>
          <w:rFonts w:eastAsia="Times New Roman" w:cstheme="minorHAnsi"/>
          <w:color w:val="000000" w:themeColor="text1"/>
          <w:kern w:val="36"/>
          <w:lang w:eastAsia="pl-PL"/>
        </w:rPr>
        <w:t xml:space="preserve">, który </w:t>
      </w:r>
      <w:r w:rsidR="00A77FEE">
        <w:rPr>
          <w:rFonts w:eastAsia="Times New Roman" w:cstheme="minorHAnsi"/>
          <w:color w:val="000000" w:themeColor="text1"/>
          <w:kern w:val="36"/>
          <w:lang w:eastAsia="pl-PL"/>
        </w:rPr>
        <w:t>kupi</w:t>
      </w:r>
      <w:r w:rsidR="00E14FAB" w:rsidRPr="00690AAA">
        <w:rPr>
          <w:rFonts w:eastAsia="Times New Roman" w:cstheme="minorHAnsi"/>
          <w:color w:val="000000" w:themeColor="text1"/>
          <w:kern w:val="36"/>
          <w:lang w:eastAsia="pl-PL"/>
        </w:rPr>
        <w:t xml:space="preserve"> ubezpieczeni</w:t>
      </w:r>
      <w:r w:rsidR="004F5716">
        <w:rPr>
          <w:rFonts w:eastAsia="Times New Roman" w:cstheme="minorHAnsi"/>
          <w:color w:val="000000" w:themeColor="text1"/>
          <w:kern w:val="36"/>
          <w:lang w:eastAsia="pl-PL"/>
        </w:rPr>
        <w:t>e</w:t>
      </w:r>
      <w:r w:rsidR="00E14FAB" w:rsidRPr="00690AAA">
        <w:rPr>
          <w:rFonts w:eastAsia="Times New Roman" w:cstheme="minorHAnsi"/>
          <w:color w:val="000000" w:themeColor="text1"/>
          <w:kern w:val="36"/>
          <w:lang w:eastAsia="pl-PL"/>
        </w:rPr>
        <w:t xml:space="preserve"> nieruchomości </w:t>
      </w:r>
      <w:r w:rsidR="004F5716">
        <w:rPr>
          <w:rFonts w:eastAsia="Times New Roman" w:cstheme="minorHAnsi"/>
          <w:color w:val="000000" w:themeColor="text1"/>
          <w:kern w:val="36"/>
          <w:lang w:eastAsia="pl-PL"/>
        </w:rPr>
        <w:t xml:space="preserve">Mój Bezpieczny Dom </w:t>
      </w:r>
      <w:r w:rsidR="00E14FAB" w:rsidRPr="00690AAA">
        <w:rPr>
          <w:rFonts w:eastAsia="Times New Roman" w:cstheme="minorHAnsi"/>
          <w:color w:val="000000" w:themeColor="text1"/>
          <w:kern w:val="36"/>
          <w:lang w:eastAsia="pl-PL"/>
        </w:rPr>
        <w:t xml:space="preserve">ze składką roczną nie niższą niż 170 zł. </w:t>
      </w:r>
      <w:r w:rsidR="00A77FEE">
        <w:rPr>
          <w:rFonts w:eastAsia="Times New Roman" w:cstheme="minorHAnsi"/>
          <w:color w:val="000000" w:themeColor="text1"/>
          <w:kern w:val="36"/>
          <w:lang w:eastAsia="pl-PL"/>
        </w:rPr>
        <w:t>M</w:t>
      </w:r>
      <w:r w:rsidR="00690AAA" w:rsidRPr="00690AAA">
        <w:rPr>
          <w:rFonts w:eastAsia="Times New Roman" w:cstheme="minorHAnsi"/>
          <w:color w:val="000000" w:themeColor="text1"/>
          <w:kern w:val="36"/>
          <w:lang w:eastAsia="pl-PL"/>
        </w:rPr>
        <w:t>aksymalnie</w:t>
      </w:r>
      <w:r w:rsidR="00A77FEE">
        <w:rPr>
          <w:rFonts w:eastAsia="Times New Roman" w:cstheme="minorHAnsi"/>
          <w:color w:val="000000" w:themeColor="text1"/>
          <w:kern w:val="36"/>
          <w:lang w:eastAsia="pl-PL"/>
        </w:rPr>
        <w:t xml:space="preserve"> można </w:t>
      </w:r>
      <w:r w:rsidR="00A77FEE" w:rsidRPr="00690AAA">
        <w:rPr>
          <w:rFonts w:eastAsia="Times New Roman" w:cstheme="minorHAnsi"/>
          <w:color w:val="000000" w:themeColor="text1"/>
          <w:kern w:val="36"/>
          <w:lang w:eastAsia="pl-PL"/>
        </w:rPr>
        <w:t>otrzymać</w:t>
      </w:r>
      <w:r w:rsidR="00690AAA" w:rsidRPr="00690AAA">
        <w:rPr>
          <w:rFonts w:eastAsia="Times New Roman" w:cstheme="minorHAnsi"/>
          <w:color w:val="000000" w:themeColor="text1"/>
          <w:kern w:val="36"/>
          <w:lang w:eastAsia="pl-PL"/>
        </w:rPr>
        <w:t xml:space="preserve"> trzy </w:t>
      </w:r>
      <w:r w:rsidR="00A77FEE">
        <w:rPr>
          <w:rFonts w:eastAsia="Times New Roman" w:cstheme="minorHAnsi"/>
          <w:color w:val="000000" w:themeColor="text1"/>
          <w:kern w:val="36"/>
          <w:lang w:eastAsia="pl-PL"/>
        </w:rPr>
        <w:t xml:space="preserve">takie </w:t>
      </w:r>
      <w:r w:rsidR="00690AAA" w:rsidRPr="00690AAA">
        <w:rPr>
          <w:rFonts w:eastAsia="Times New Roman" w:cstheme="minorHAnsi"/>
          <w:color w:val="000000" w:themeColor="text1"/>
          <w:kern w:val="36"/>
          <w:lang w:eastAsia="pl-PL"/>
        </w:rPr>
        <w:t>nagrody za ubezpieczeni</w:t>
      </w:r>
      <w:r w:rsidR="0083005C">
        <w:rPr>
          <w:rFonts w:eastAsia="Times New Roman" w:cstheme="minorHAnsi"/>
          <w:color w:val="000000" w:themeColor="text1"/>
          <w:kern w:val="36"/>
          <w:lang w:eastAsia="pl-PL"/>
        </w:rPr>
        <w:t>e</w:t>
      </w:r>
      <w:r w:rsidR="00690AAA">
        <w:rPr>
          <w:rFonts w:eastAsia="Times New Roman" w:cstheme="minorHAnsi"/>
          <w:color w:val="000000" w:themeColor="text1"/>
          <w:kern w:val="36"/>
          <w:lang w:eastAsia="pl-PL"/>
        </w:rPr>
        <w:t xml:space="preserve"> </w:t>
      </w:r>
      <w:r w:rsidR="0083005C">
        <w:rPr>
          <w:rFonts w:eastAsia="Times New Roman" w:cstheme="minorHAnsi"/>
          <w:color w:val="000000" w:themeColor="text1"/>
          <w:kern w:val="36"/>
          <w:lang w:eastAsia="pl-PL"/>
        </w:rPr>
        <w:t xml:space="preserve">trzech </w:t>
      </w:r>
      <w:r w:rsidR="00690AAA">
        <w:rPr>
          <w:rFonts w:eastAsia="Times New Roman" w:cstheme="minorHAnsi"/>
          <w:color w:val="000000" w:themeColor="text1"/>
          <w:kern w:val="36"/>
          <w:lang w:eastAsia="pl-PL"/>
        </w:rPr>
        <w:t>różn</w:t>
      </w:r>
      <w:r w:rsidR="000849F4">
        <w:rPr>
          <w:rFonts w:eastAsia="Times New Roman" w:cstheme="minorHAnsi"/>
          <w:color w:val="000000" w:themeColor="text1"/>
          <w:kern w:val="36"/>
          <w:lang w:eastAsia="pl-PL"/>
        </w:rPr>
        <w:t>ych</w:t>
      </w:r>
      <w:r w:rsidR="00690AAA" w:rsidRPr="00690AAA">
        <w:rPr>
          <w:rFonts w:eastAsia="Times New Roman" w:cstheme="minorHAnsi"/>
          <w:color w:val="000000" w:themeColor="text1"/>
          <w:kern w:val="36"/>
          <w:lang w:eastAsia="pl-PL"/>
        </w:rPr>
        <w:t xml:space="preserve"> nieruchomości</w:t>
      </w:r>
      <w:r w:rsidR="00690AAA">
        <w:rPr>
          <w:rFonts w:eastAsia="Times New Roman" w:cstheme="minorHAnsi"/>
          <w:color w:val="000000" w:themeColor="text1"/>
          <w:kern w:val="36"/>
          <w:lang w:eastAsia="pl-PL"/>
        </w:rPr>
        <w:t xml:space="preserve">. </w:t>
      </w:r>
      <w:r w:rsidR="00A77FEE">
        <w:rPr>
          <w:rFonts w:eastAsia="Times New Roman" w:cstheme="minorHAnsi"/>
          <w:color w:val="000000" w:themeColor="text1"/>
          <w:kern w:val="36"/>
          <w:lang w:eastAsia="pl-PL"/>
        </w:rPr>
        <w:t>Z kolei k</w:t>
      </w:r>
      <w:r w:rsidR="00AE7168" w:rsidRPr="00690AAA">
        <w:rPr>
          <w:rFonts w:eastAsia="Times New Roman" w:cstheme="minorHAnsi"/>
          <w:color w:val="000000" w:themeColor="text1"/>
          <w:kern w:val="36"/>
          <w:lang w:eastAsia="pl-PL"/>
        </w:rPr>
        <w:t>artę</w:t>
      </w:r>
      <w:r w:rsidR="004F5716">
        <w:rPr>
          <w:rFonts w:eastAsia="Times New Roman" w:cstheme="minorHAnsi"/>
          <w:color w:val="000000" w:themeColor="text1"/>
          <w:kern w:val="36"/>
          <w:lang w:eastAsia="pl-PL"/>
        </w:rPr>
        <w:t xml:space="preserve"> </w:t>
      </w:r>
      <w:r w:rsidR="00AE7168" w:rsidRPr="00690AAA">
        <w:rPr>
          <w:rFonts w:eastAsia="Times New Roman" w:cstheme="minorHAnsi"/>
          <w:color w:val="000000" w:themeColor="text1"/>
          <w:kern w:val="36"/>
          <w:lang w:eastAsia="pl-PL"/>
        </w:rPr>
        <w:t>o wartości 30 zł</w:t>
      </w:r>
      <w:r w:rsidR="00690AAA" w:rsidRPr="00690AAA">
        <w:rPr>
          <w:rFonts w:eastAsia="Times New Roman" w:cstheme="minorHAnsi"/>
          <w:color w:val="000000" w:themeColor="text1"/>
          <w:kern w:val="36"/>
          <w:lang w:eastAsia="pl-PL"/>
        </w:rPr>
        <w:t xml:space="preserve"> </w:t>
      </w:r>
      <w:r>
        <w:rPr>
          <w:rFonts w:eastAsia="Times New Roman" w:cstheme="minorHAnsi"/>
          <w:color w:val="000000" w:themeColor="text1"/>
          <w:kern w:val="36"/>
          <w:lang w:eastAsia="pl-PL"/>
        </w:rPr>
        <w:t xml:space="preserve">może otrzymać </w:t>
      </w:r>
      <w:r w:rsidR="00CC4BC2">
        <w:rPr>
          <w:rFonts w:eastAsia="Times New Roman" w:cstheme="minorHAnsi"/>
          <w:color w:val="000000" w:themeColor="text1"/>
          <w:kern w:val="36"/>
          <w:lang w:eastAsia="pl-PL"/>
        </w:rPr>
        <w:t>osoba</w:t>
      </w:r>
      <w:r>
        <w:rPr>
          <w:rFonts w:eastAsia="Times New Roman" w:cstheme="minorHAnsi"/>
          <w:color w:val="000000" w:themeColor="text1"/>
          <w:kern w:val="36"/>
          <w:lang w:eastAsia="pl-PL"/>
        </w:rPr>
        <w:t>, któr</w:t>
      </w:r>
      <w:r w:rsidR="00CC4BC2">
        <w:rPr>
          <w:rFonts w:eastAsia="Times New Roman" w:cstheme="minorHAnsi"/>
          <w:color w:val="000000" w:themeColor="text1"/>
          <w:kern w:val="36"/>
          <w:lang w:eastAsia="pl-PL"/>
        </w:rPr>
        <w:t>a</w:t>
      </w:r>
      <w:r>
        <w:rPr>
          <w:rFonts w:eastAsia="Times New Roman" w:cstheme="minorHAnsi"/>
          <w:color w:val="000000" w:themeColor="text1"/>
          <w:kern w:val="36"/>
          <w:lang w:eastAsia="pl-PL"/>
        </w:rPr>
        <w:t xml:space="preserve"> </w:t>
      </w:r>
      <w:r w:rsidR="00A77FEE">
        <w:rPr>
          <w:rFonts w:eastAsia="Times New Roman" w:cstheme="minorHAnsi"/>
          <w:color w:val="000000" w:themeColor="text1"/>
          <w:kern w:val="36"/>
          <w:lang w:eastAsia="pl-PL"/>
        </w:rPr>
        <w:t>kupi</w:t>
      </w:r>
      <w:r w:rsidR="00690AAA" w:rsidRPr="00690AAA">
        <w:rPr>
          <w:rFonts w:eastAsia="Times New Roman" w:cstheme="minorHAnsi"/>
          <w:color w:val="000000" w:themeColor="text1"/>
          <w:kern w:val="36"/>
          <w:lang w:eastAsia="pl-PL"/>
        </w:rPr>
        <w:t xml:space="preserve"> ubezpieczeni</w:t>
      </w:r>
      <w:r w:rsidR="00A77FEE">
        <w:rPr>
          <w:rFonts w:eastAsia="Times New Roman" w:cstheme="minorHAnsi"/>
          <w:color w:val="000000" w:themeColor="text1"/>
          <w:kern w:val="36"/>
          <w:lang w:eastAsia="pl-PL"/>
        </w:rPr>
        <w:t>e</w:t>
      </w:r>
      <w:r w:rsidR="00690AAA" w:rsidRPr="00690AAA">
        <w:rPr>
          <w:rFonts w:eastAsia="Times New Roman" w:cstheme="minorHAnsi"/>
          <w:color w:val="000000" w:themeColor="text1"/>
          <w:kern w:val="36"/>
          <w:lang w:eastAsia="pl-PL"/>
        </w:rPr>
        <w:t xml:space="preserve"> turystyczne </w:t>
      </w:r>
      <w:r w:rsidR="0083005C">
        <w:rPr>
          <w:rFonts w:eastAsia="Times New Roman" w:cstheme="minorHAnsi"/>
          <w:color w:val="000000" w:themeColor="text1"/>
          <w:kern w:val="36"/>
          <w:lang w:eastAsia="pl-PL"/>
        </w:rPr>
        <w:t xml:space="preserve">Bezpieczna Wyprawa </w:t>
      </w:r>
      <w:r w:rsidR="00690AAA" w:rsidRPr="00690AAA">
        <w:rPr>
          <w:rFonts w:eastAsia="Times New Roman" w:cstheme="minorHAnsi"/>
          <w:color w:val="000000" w:themeColor="text1"/>
          <w:kern w:val="36"/>
          <w:lang w:eastAsia="pl-PL"/>
        </w:rPr>
        <w:t>ze składką nie niższą niż 100 zł</w:t>
      </w:r>
      <w:r w:rsidR="0083005C">
        <w:rPr>
          <w:rFonts w:eastAsia="Times New Roman" w:cstheme="minorHAnsi"/>
          <w:color w:val="000000" w:themeColor="text1"/>
          <w:kern w:val="36"/>
          <w:lang w:eastAsia="pl-PL"/>
        </w:rPr>
        <w:t>, pod warunkiem, że te</w:t>
      </w:r>
      <w:r w:rsidR="00690AAA" w:rsidRPr="00690AAA">
        <w:rPr>
          <w:rFonts w:eastAsia="Times New Roman" w:cstheme="minorHAnsi"/>
          <w:color w:val="000000" w:themeColor="text1"/>
          <w:kern w:val="36"/>
          <w:lang w:eastAsia="pl-PL"/>
        </w:rPr>
        <w:t xml:space="preserve">rmin początku ochrony nie </w:t>
      </w:r>
      <w:r w:rsidR="0083005C">
        <w:rPr>
          <w:rFonts w:eastAsia="Times New Roman" w:cstheme="minorHAnsi"/>
          <w:color w:val="000000" w:themeColor="text1"/>
          <w:kern w:val="36"/>
          <w:lang w:eastAsia="pl-PL"/>
        </w:rPr>
        <w:t xml:space="preserve">rozpocznie się </w:t>
      </w:r>
      <w:proofErr w:type="spellStart"/>
      <w:r w:rsidR="0083005C">
        <w:rPr>
          <w:rFonts w:eastAsia="Times New Roman" w:cstheme="minorHAnsi"/>
          <w:color w:val="000000" w:themeColor="text1"/>
          <w:kern w:val="36"/>
          <w:lang w:eastAsia="pl-PL"/>
        </w:rPr>
        <w:t>póżniej</w:t>
      </w:r>
      <w:proofErr w:type="spellEnd"/>
      <w:r w:rsidR="00690AAA" w:rsidRPr="00690AAA">
        <w:rPr>
          <w:rFonts w:eastAsia="Times New Roman" w:cstheme="minorHAnsi"/>
          <w:color w:val="000000" w:themeColor="text1"/>
          <w:kern w:val="36"/>
          <w:lang w:eastAsia="pl-PL"/>
        </w:rPr>
        <w:t xml:space="preserve"> niż 30.09.2021 r</w:t>
      </w:r>
      <w:r w:rsidR="00690AAA">
        <w:rPr>
          <w:rFonts w:eastAsia="Times New Roman" w:cstheme="minorHAnsi"/>
          <w:color w:val="000000" w:themeColor="text1"/>
          <w:kern w:val="36"/>
          <w:lang w:eastAsia="pl-PL"/>
        </w:rPr>
        <w:t xml:space="preserve">. </w:t>
      </w:r>
      <w:r w:rsidR="00A77FEE">
        <w:rPr>
          <w:rFonts w:eastAsia="Times New Roman" w:cstheme="minorHAnsi"/>
          <w:color w:val="000000" w:themeColor="text1"/>
          <w:kern w:val="36"/>
          <w:lang w:eastAsia="pl-PL"/>
        </w:rPr>
        <w:t xml:space="preserve">Maksymalnie </w:t>
      </w:r>
      <w:r w:rsidR="00690AAA">
        <w:rPr>
          <w:rFonts w:eastAsia="Times New Roman" w:cstheme="minorHAnsi"/>
          <w:color w:val="000000" w:themeColor="text1"/>
          <w:kern w:val="36"/>
          <w:lang w:eastAsia="pl-PL"/>
        </w:rPr>
        <w:t>moż</w:t>
      </w:r>
      <w:r w:rsidR="00A77FEE">
        <w:rPr>
          <w:rFonts w:eastAsia="Times New Roman" w:cstheme="minorHAnsi"/>
          <w:color w:val="000000" w:themeColor="text1"/>
          <w:kern w:val="36"/>
          <w:lang w:eastAsia="pl-PL"/>
        </w:rPr>
        <w:t>na</w:t>
      </w:r>
      <w:r w:rsidR="00690AAA">
        <w:rPr>
          <w:rFonts w:eastAsia="Times New Roman" w:cstheme="minorHAnsi"/>
          <w:color w:val="000000" w:themeColor="text1"/>
          <w:kern w:val="36"/>
          <w:lang w:eastAsia="pl-PL"/>
        </w:rPr>
        <w:t xml:space="preserve"> </w:t>
      </w:r>
      <w:r w:rsidR="00690AAA" w:rsidRPr="00690AAA">
        <w:rPr>
          <w:rFonts w:eastAsia="Times New Roman" w:cstheme="minorHAnsi"/>
          <w:color w:val="000000" w:themeColor="text1"/>
          <w:kern w:val="36"/>
          <w:lang w:eastAsia="pl-PL"/>
        </w:rPr>
        <w:t>otrzymać</w:t>
      </w:r>
      <w:r w:rsidR="00A77FEE">
        <w:rPr>
          <w:rFonts w:eastAsia="Times New Roman" w:cstheme="minorHAnsi"/>
          <w:color w:val="000000" w:themeColor="text1"/>
          <w:kern w:val="36"/>
          <w:lang w:eastAsia="pl-PL"/>
        </w:rPr>
        <w:t xml:space="preserve"> </w:t>
      </w:r>
      <w:r w:rsidR="00690AAA" w:rsidRPr="00690AAA">
        <w:rPr>
          <w:rFonts w:eastAsia="Times New Roman" w:cstheme="minorHAnsi"/>
          <w:color w:val="000000" w:themeColor="text1"/>
          <w:kern w:val="36"/>
          <w:lang w:eastAsia="pl-PL"/>
        </w:rPr>
        <w:t xml:space="preserve">trzy nagrody, </w:t>
      </w:r>
      <w:r w:rsidR="00F7756F" w:rsidRPr="00F7756F">
        <w:rPr>
          <w:rFonts w:eastAsia="Times New Roman" w:cstheme="minorHAnsi"/>
          <w:color w:val="333333"/>
          <w:kern w:val="36"/>
          <w:lang w:eastAsia="pl-PL"/>
        </w:rPr>
        <w:t>Warunkiem skorzystania z promocji jest posiadanie w banku konta osobistego i bankowości elektronicznej.</w:t>
      </w:r>
    </w:p>
    <w:p w14:paraId="4640B354" w14:textId="251859CF" w:rsidR="00E05901" w:rsidRDefault="00E05901" w:rsidP="003C7E26">
      <w:pPr>
        <w:jc w:val="both"/>
        <w:rPr>
          <w:b/>
          <w:bCs/>
        </w:rPr>
      </w:pPr>
    </w:p>
    <w:p w14:paraId="323A1B2A" w14:textId="5F34D055" w:rsidR="00A77FEE" w:rsidRDefault="00A77FEE" w:rsidP="003C7E26">
      <w:pPr>
        <w:jc w:val="both"/>
        <w:rPr>
          <w:b/>
          <w:bCs/>
        </w:rPr>
      </w:pPr>
      <w:r>
        <w:rPr>
          <w:rFonts w:eastAsia="Times New Roman" w:cstheme="minorHAnsi"/>
          <w:color w:val="000000" w:themeColor="text1"/>
          <w:kern w:val="36"/>
          <w:lang w:eastAsia="pl-PL"/>
        </w:rPr>
        <w:t>Ubezpieczenia można zakupić zdalnie za pośrednictwem</w:t>
      </w:r>
      <w:r w:rsidR="00E36D3E">
        <w:rPr>
          <w:rFonts w:eastAsia="Times New Roman" w:cstheme="minorHAnsi"/>
          <w:color w:val="000000" w:themeColor="text1"/>
          <w:kern w:val="36"/>
          <w:lang w:eastAsia="pl-PL"/>
        </w:rPr>
        <w:t xml:space="preserve"> </w:t>
      </w:r>
      <w:r w:rsidRPr="00690AAA">
        <w:rPr>
          <w:rFonts w:eastAsia="Times New Roman" w:cstheme="minorHAnsi"/>
          <w:color w:val="000000" w:themeColor="text1"/>
          <w:kern w:val="36"/>
          <w:lang w:eastAsia="pl-PL"/>
        </w:rPr>
        <w:t xml:space="preserve">bankowości internetowej, bankowości mobilnej lub poprzez </w:t>
      </w:r>
      <w:proofErr w:type="spellStart"/>
      <w:r w:rsidRPr="00690AAA">
        <w:rPr>
          <w:rFonts w:eastAsia="Times New Roman" w:cstheme="minorHAnsi"/>
          <w:color w:val="000000" w:themeColor="text1"/>
          <w:kern w:val="36"/>
          <w:lang w:eastAsia="pl-PL"/>
        </w:rPr>
        <w:t>Contact</w:t>
      </w:r>
      <w:proofErr w:type="spellEnd"/>
      <w:r w:rsidRPr="00690AAA">
        <w:rPr>
          <w:rFonts w:eastAsia="Times New Roman" w:cstheme="minorHAnsi"/>
          <w:color w:val="000000" w:themeColor="text1"/>
          <w:kern w:val="36"/>
          <w:lang w:eastAsia="pl-PL"/>
        </w:rPr>
        <w:t xml:space="preserve"> Center. </w:t>
      </w:r>
      <w:r>
        <w:rPr>
          <w:rFonts w:eastAsia="Times New Roman" w:cstheme="minorHAnsi"/>
          <w:color w:val="000000" w:themeColor="text1"/>
          <w:kern w:val="36"/>
          <w:lang w:eastAsia="pl-PL"/>
        </w:rPr>
        <w:t xml:space="preserve"> Klient może opłacić </w:t>
      </w:r>
      <w:r w:rsidRPr="00690AAA">
        <w:rPr>
          <w:rFonts w:eastAsia="Times New Roman" w:cstheme="minorHAnsi"/>
          <w:color w:val="000000" w:themeColor="text1"/>
          <w:kern w:val="36"/>
          <w:lang w:eastAsia="pl-PL"/>
        </w:rPr>
        <w:t>składk</w:t>
      </w:r>
      <w:r>
        <w:rPr>
          <w:rFonts w:eastAsia="Times New Roman" w:cstheme="minorHAnsi"/>
          <w:color w:val="000000" w:themeColor="text1"/>
          <w:kern w:val="36"/>
          <w:lang w:eastAsia="pl-PL"/>
        </w:rPr>
        <w:t xml:space="preserve">ę </w:t>
      </w:r>
      <w:r w:rsidR="004F5716">
        <w:rPr>
          <w:rFonts w:eastAsia="Times New Roman" w:cstheme="minorHAnsi"/>
          <w:color w:val="000000" w:themeColor="text1"/>
          <w:kern w:val="36"/>
          <w:lang w:eastAsia="pl-PL"/>
        </w:rPr>
        <w:t xml:space="preserve">za </w:t>
      </w:r>
      <w:proofErr w:type="gramStart"/>
      <w:r>
        <w:rPr>
          <w:rFonts w:eastAsia="Times New Roman" w:cstheme="minorHAnsi"/>
          <w:color w:val="000000" w:themeColor="text1"/>
          <w:kern w:val="36"/>
          <w:lang w:eastAsia="pl-PL"/>
        </w:rPr>
        <w:t>ubezpiecze</w:t>
      </w:r>
      <w:r w:rsidR="004F5716">
        <w:rPr>
          <w:rFonts w:eastAsia="Times New Roman" w:cstheme="minorHAnsi"/>
          <w:color w:val="000000" w:themeColor="text1"/>
          <w:kern w:val="36"/>
          <w:lang w:eastAsia="pl-PL"/>
        </w:rPr>
        <w:t>nia</w:t>
      </w:r>
      <w:r>
        <w:rPr>
          <w:rFonts w:eastAsia="Times New Roman" w:cstheme="minorHAnsi"/>
          <w:color w:val="000000" w:themeColor="text1"/>
          <w:kern w:val="36"/>
          <w:lang w:eastAsia="pl-PL"/>
        </w:rPr>
        <w:t xml:space="preserve"> </w:t>
      </w:r>
      <w:r w:rsidRPr="00690AAA">
        <w:rPr>
          <w:rFonts w:eastAsia="Times New Roman" w:cstheme="minorHAnsi"/>
          <w:color w:val="000000" w:themeColor="text1"/>
          <w:kern w:val="36"/>
          <w:lang w:eastAsia="pl-PL"/>
        </w:rPr>
        <w:t xml:space="preserve"> jednorazowo</w:t>
      </w:r>
      <w:proofErr w:type="gramEnd"/>
      <w:r w:rsidRPr="00690AAA">
        <w:rPr>
          <w:rFonts w:eastAsia="Times New Roman" w:cstheme="minorHAnsi"/>
          <w:color w:val="000000" w:themeColor="text1"/>
          <w:kern w:val="36"/>
          <w:lang w:eastAsia="pl-PL"/>
        </w:rPr>
        <w:t xml:space="preserve"> z konta osobistego</w:t>
      </w:r>
      <w:r w:rsidR="004F5716">
        <w:rPr>
          <w:rFonts w:eastAsia="Times New Roman" w:cstheme="minorHAnsi"/>
          <w:color w:val="000000" w:themeColor="text1"/>
          <w:kern w:val="36"/>
          <w:lang w:eastAsia="pl-PL"/>
        </w:rPr>
        <w:t xml:space="preserve"> lub</w:t>
      </w:r>
      <w:r w:rsidRPr="00690AAA">
        <w:rPr>
          <w:rFonts w:eastAsia="Times New Roman" w:cstheme="minorHAnsi"/>
          <w:color w:val="000000" w:themeColor="text1"/>
          <w:kern w:val="36"/>
          <w:lang w:eastAsia="pl-PL"/>
        </w:rPr>
        <w:t xml:space="preserve"> z rachunku karty kredytowej</w:t>
      </w:r>
      <w:r w:rsidR="004F5716">
        <w:rPr>
          <w:rFonts w:eastAsia="Times New Roman" w:cstheme="minorHAnsi"/>
          <w:color w:val="000000" w:themeColor="text1"/>
          <w:kern w:val="36"/>
          <w:lang w:eastAsia="pl-PL"/>
        </w:rPr>
        <w:t>, a</w:t>
      </w:r>
      <w:r w:rsidRPr="00690AAA">
        <w:rPr>
          <w:rFonts w:eastAsia="Times New Roman" w:cstheme="minorHAnsi"/>
          <w:color w:val="000000" w:themeColor="text1"/>
          <w:kern w:val="36"/>
          <w:lang w:eastAsia="pl-PL"/>
        </w:rPr>
        <w:t xml:space="preserve"> </w:t>
      </w:r>
      <w:r>
        <w:rPr>
          <w:rFonts w:eastAsia="Times New Roman" w:cstheme="minorHAnsi"/>
          <w:color w:val="000000" w:themeColor="text1"/>
          <w:kern w:val="36"/>
          <w:lang w:eastAsia="pl-PL"/>
        </w:rPr>
        <w:t xml:space="preserve"> w przypadku ubezpieczenia „Mój Bezpieczny Dom” </w:t>
      </w:r>
      <w:r w:rsidR="00673C5B">
        <w:rPr>
          <w:rFonts w:eastAsia="Times New Roman" w:cstheme="minorHAnsi"/>
          <w:color w:val="000000" w:themeColor="text1"/>
          <w:kern w:val="36"/>
          <w:lang w:eastAsia="pl-PL"/>
        </w:rPr>
        <w:t xml:space="preserve">także </w:t>
      </w:r>
      <w:r>
        <w:rPr>
          <w:rFonts w:eastAsia="Times New Roman" w:cstheme="minorHAnsi"/>
          <w:color w:val="000000" w:themeColor="text1"/>
          <w:kern w:val="36"/>
          <w:lang w:eastAsia="pl-PL"/>
        </w:rPr>
        <w:t>ratalnie z konta osobistego</w:t>
      </w:r>
      <w:r w:rsidRPr="00690AAA">
        <w:rPr>
          <w:rFonts w:eastAsia="Times New Roman" w:cstheme="minorHAnsi"/>
          <w:color w:val="000000" w:themeColor="text1"/>
          <w:kern w:val="36"/>
          <w:lang w:eastAsia="pl-PL"/>
        </w:rPr>
        <w:t>.</w:t>
      </w:r>
      <w:r>
        <w:rPr>
          <w:rFonts w:eastAsia="Times New Roman" w:cstheme="minorHAnsi"/>
          <w:color w:val="000000" w:themeColor="text1"/>
          <w:kern w:val="36"/>
          <w:lang w:eastAsia="pl-PL"/>
        </w:rPr>
        <w:t xml:space="preserve"> </w:t>
      </w:r>
      <w:r w:rsidRPr="00690AAA">
        <w:rPr>
          <w:rFonts w:eastAsia="Times New Roman" w:cstheme="minorHAnsi"/>
          <w:color w:val="000000" w:themeColor="text1"/>
          <w:kern w:val="36"/>
          <w:lang w:eastAsia="pl-PL"/>
        </w:rPr>
        <w:t xml:space="preserve">Aby skorzystać z promocyjnej oferty banku konieczne jest również wyrażenie </w:t>
      </w:r>
      <w:r>
        <w:rPr>
          <w:rFonts w:eastAsia="Times New Roman" w:cstheme="minorHAnsi"/>
          <w:color w:val="000000" w:themeColor="text1"/>
          <w:kern w:val="36"/>
          <w:lang w:eastAsia="pl-PL"/>
        </w:rPr>
        <w:t xml:space="preserve">przez klienta </w:t>
      </w:r>
      <w:r w:rsidR="004F5716">
        <w:rPr>
          <w:rFonts w:eastAsia="Times New Roman" w:cstheme="minorHAnsi"/>
          <w:color w:val="000000" w:themeColor="text1"/>
          <w:kern w:val="36"/>
          <w:lang w:eastAsia="pl-PL"/>
        </w:rPr>
        <w:t>zgód marketingowych</w:t>
      </w:r>
      <w:r w:rsidR="0081117C">
        <w:rPr>
          <w:rFonts w:eastAsia="Times New Roman" w:cstheme="minorHAnsi"/>
          <w:color w:val="000000" w:themeColor="text1"/>
          <w:kern w:val="36"/>
          <w:lang w:eastAsia="pl-PL"/>
        </w:rPr>
        <w:t>.</w:t>
      </w:r>
    </w:p>
    <w:p w14:paraId="49E9B02C" w14:textId="77777777" w:rsidR="00A77FEE" w:rsidRDefault="00A77FEE" w:rsidP="003C7E26">
      <w:pPr>
        <w:jc w:val="both"/>
        <w:rPr>
          <w:b/>
          <w:bCs/>
        </w:rPr>
      </w:pPr>
    </w:p>
    <w:p w14:paraId="6213CAB1" w14:textId="77777777" w:rsidR="00AD456E" w:rsidRDefault="00AD456E" w:rsidP="00FE1264">
      <w:pPr>
        <w:jc w:val="both"/>
      </w:pPr>
    </w:p>
    <w:p w14:paraId="2642BA1F" w14:textId="77777777" w:rsidR="00AD456E" w:rsidRDefault="00AD456E" w:rsidP="00FE1264">
      <w:pPr>
        <w:jc w:val="both"/>
      </w:pPr>
    </w:p>
    <w:p w14:paraId="1852F9CA" w14:textId="77777777" w:rsidR="00AD456E" w:rsidRDefault="00AD456E" w:rsidP="00FE1264">
      <w:pPr>
        <w:jc w:val="both"/>
      </w:pPr>
    </w:p>
    <w:p w14:paraId="7FD8DCF5" w14:textId="77777777" w:rsidR="00AD456E" w:rsidRDefault="00AD456E" w:rsidP="00FE1264">
      <w:pPr>
        <w:jc w:val="both"/>
      </w:pPr>
    </w:p>
    <w:p w14:paraId="7B6F6BE6" w14:textId="77777777" w:rsidR="00AD456E" w:rsidRDefault="00AD456E" w:rsidP="00FE1264">
      <w:pPr>
        <w:jc w:val="both"/>
      </w:pPr>
    </w:p>
    <w:p w14:paraId="0816479B" w14:textId="77777777" w:rsidR="00AD456E" w:rsidRDefault="00AD456E" w:rsidP="00FE1264">
      <w:pPr>
        <w:jc w:val="both"/>
      </w:pPr>
    </w:p>
    <w:p w14:paraId="3C6BB13D" w14:textId="6079D2A7" w:rsidR="00A67CDE" w:rsidRDefault="00D501F8" w:rsidP="00FE1264">
      <w:pPr>
        <w:jc w:val="both"/>
      </w:pPr>
      <w:r w:rsidRPr="00D501F8">
        <w:t>Ubezpieczeniem</w:t>
      </w:r>
      <w:r w:rsidR="00FE1264" w:rsidRPr="00D501F8">
        <w:t xml:space="preserve"> </w:t>
      </w:r>
      <w:r w:rsidR="00FF61D7">
        <w:t xml:space="preserve">nieruchomości </w:t>
      </w:r>
      <w:r w:rsidR="00FE1264" w:rsidRPr="00D501F8">
        <w:t xml:space="preserve">„Mój Bezpieczny Dom” </w:t>
      </w:r>
      <w:r w:rsidRPr="00D501F8">
        <w:t>można objąć:</w:t>
      </w:r>
      <w:r w:rsidR="00FE1264" w:rsidRPr="00D501F8">
        <w:t xml:space="preserve"> dom</w:t>
      </w:r>
      <w:r w:rsidRPr="00D501F8">
        <w:t xml:space="preserve">, </w:t>
      </w:r>
      <w:r w:rsidR="00FE1264" w:rsidRPr="00D501F8">
        <w:t>mieszkanie</w:t>
      </w:r>
      <w:r w:rsidRPr="00D501F8">
        <w:t>,</w:t>
      </w:r>
      <w:r w:rsidR="00FE1264" w:rsidRPr="00D501F8">
        <w:t xml:space="preserve"> dom w trakcie budowy, budynki gospodarcze, obiekty małej architektury oraz ruchomości.</w:t>
      </w:r>
      <w:r w:rsidR="00D31CF9">
        <w:t xml:space="preserve"> </w:t>
      </w:r>
      <w:r w:rsidR="00EA092B">
        <w:t>B</w:t>
      </w:r>
      <w:r w:rsidR="00D31CF9">
        <w:t xml:space="preserve">ez dodatkowych opłat </w:t>
      </w:r>
      <w:r w:rsidR="00EA092B">
        <w:t xml:space="preserve">klient może </w:t>
      </w:r>
      <w:r w:rsidR="00D31CF9">
        <w:t xml:space="preserve">skorzystać </w:t>
      </w:r>
      <w:r w:rsidR="004C0828">
        <w:t>z udogodnień takich jak</w:t>
      </w:r>
      <w:r w:rsidR="00D31CF9">
        <w:t xml:space="preserve"> </w:t>
      </w:r>
      <w:proofErr w:type="spellStart"/>
      <w:r w:rsidR="00D31CF9">
        <w:t>home</w:t>
      </w:r>
      <w:proofErr w:type="spellEnd"/>
      <w:r w:rsidR="00D31CF9">
        <w:t xml:space="preserve"> </w:t>
      </w:r>
      <w:proofErr w:type="spellStart"/>
      <w:r w:rsidR="00D31CF9">
        <w:t>assistance</w:t>
      </w:r>
      <w:proofErr w:type="spellEnd"/>
      <w:r w:rsidR="00EA092B">
        <w:t>, które obejmuje</w:t>
      </w:r>
      <w:r w:rsidR="004C0828">
        <w:t xml:space="preserve"> </w:t>
      </w:r>
      <w:r w:rsidR="00D31CF9">
        <w:t>interwencj</w:t>
      </w:r>
      <w:r w:rsidR="004C0828">
        <w:t xml:space="preserve">ę </w:t>
      </w:r>
      <w:r w:rsidR="00D31CF9">
        <w:t>specjalisty np. hydraulika; interwencj</w:t>
      </w:r>
      <w:r w:rsidR="004C0828">
        <w:t>ę</w:t>
      </w:r>
      <w:r w:rsidR="00D31CF9">
        <w:t xml:space="preserve"> ślusarza; pomoc specjalisty IT oraz inne usługi. W ramach dodatkowej umowy</w:t>
      </w:r>
      <w:r>
        <w:t xml:space="preserve"> </w:t>
      </w:r>
      <w:proofErr w:type="gramStart"/>
      <w:r w:rsidR="00D31CF9">
        <w:t xml:space="preserve">ubezpieczenie </w:t>
      </w:r>
      <w:r>
        <w:t xml:space="preserve"> </w:t>
      </w:r>
      <w:proofErr w:type="spellStart"/>
      <w:r w:rsidR="00EA092B">
        <w:t>mozna</w:t>
      </w:r>
      <w:proofErr w:type="spellEnd"/>
      <w:proofErr w:type="gramEnd"/>
      <w:r w:rsidR="00EA092B">
        <w:t xml:space="preserve"> rozszerzyć</w:t>
      </w:r>
      <w:r>
        <w:t xml:space="preserve"> </w:t>
      </w:r>
      <w:r w:rsidR="00D31CF9">
        <w:t xml:space="preserve">o </w:t>
      </w:r>
      <w:proofErr w:type="spellStart"/>
      <w:r w:rsidR="00D31CF9">
        <w:t>assistance</w:t>
      </w:r>
      <w:proofErr w:type="spellEnd"/>
      <w:r w:rsidR="00D31CF9">
        <w:t xml:space="preserve"> dla zwierząt </w:t>
      </w:r>
      <w:r w:rsidR="004C0828">
        <w:t>oraz</w:t>
      </w:r>
      <w:r w:rsidR="00D31CF9" w:rsidRPr="00D31CF9">
        <w:t xml:space="preserve"> o </w:t>
      </w:r>
      <w:proofErr w:type="spellStart"/>
      <w:r w:rsidR="00D31CF9">
        <w:t>a</w:t>
      </w:r>
      <w:r w:rsidR="00D31CF9" w:rsidRPr="00D31CF9">
        <w:t>ssistance</w:t>
      </w:r>
      <w:proofErr w:type="spellEnd"/>
      <w:r w:rsidR="00D31CF9" w:rsidRPr="00D31CF9">
        <w:t xml:space="preserve"> </w:t>
      </w:r>
      <w:r w:rsidR="00EA092B" w:rsidRPr="00D31CF9">
        <w:t>rowerow</w:t>
      </w:r>
      <w:r w:rsidR="00EA092B">
        <w:t>y</w:t>
      </w:r>
      <w:r w:rsidR="002D4B5E">
        <w:t xml:space="preserve">, czy też </w:t>
      </w:r>
      <w:r w:rsidR="00787BBC">
        <w:t xml:space="preserve">usługi </w:t>
      </w:r>
      <w:r w:rsidR="002D4B5E">
        <w:t>asysty prawnej i podatkowej</w:t>
      </w:r>
      <w:r w:rsidR="00FF61D7">
        <w:t>.</w:t>
      </w:r>
    </w:p>
    <w:p w14:paraId="19A695EA" w14:textId="77777777" w:rsidR="008A7D42" w:rsidRDefault="008A7D42" w:rsidP="00FE1264">
      <w:pPr>
        <w:jc w:val="both"/>
      </w:pPr>
    </w:p>
    <w:p w14:paraId="44DF1B62" w14:textId="5C6D0280" w:rsidR="000B47AF" w:rsidRDefault="004C0828" w:rsidP="000B47AF">
      <w:pPr>
        <w:jc w:val="both"/>
        <w:rPr>
          <w:rFonts w:ascii="Arial" w:hAnsi="Arial" w:cs="Arial"/>
          <w:color w:val="232323"/>
          <w:sz w:val="21"/>
          <w:szCs w:val="21"/>
        </w:rPr>
      </w:pPr>
      <w:r>
        <w:t xml:space="preserve">Ubezpieczenie </w:t>
      </w:r>
      <w:r w:rsidR="00FF61D7">
        <w:t xml:space="preserve">turystyczne </w:t>
      </w:r>
      <w:r>
        <w:t>„</w:t>
      </w:r>
      <w:r w:rsidR="008A7D42" w:rsidRPr="008A7D42">
        <w:t>Bezpieczna Wyprawa</w:t>
      </w:r>
      <w:r>
        <w:t>”</w:t>
      </w:r>
      <w:r w:rsidR="008A7D42" w:rsidRPr="008A7D42">
        <w:t xml:space="preserve"> </w:t>
      </w:r>
      <w:r w:rsidR="00787BBC">
        <w:t>obejmuje</w:t>
      </w:r>
      <w:r w:rsidR="008A7D42" w:rsidRPr="008A7D42">
        <w:t xml:space="preserve"> zdarzenia</w:t>
      </w:r>
      <w:r w:rsidR="00787BBC">
        <w:t>, które wystąpią</w:t>
      </w:r>
      <w:r w:rsidR="00E62685">
        <w:t xml:space="preserve"> </w:t>
      </w:r>
      <w:r w:rsidR="008A7D42" w:rsidRPr="008A7D42">
        <w:t>podczas podróży zagranicznej, takie jak: nagłe zachorowanie</w:t>
      </w:r>
      <w:r w:rsidR="005D3EA9">
        <w:t xml:space="preserve"> (także w przypadku zachorowania na covid-19)</w:t>
      </w:r>
      <w:r w:rsidR="008A7D42" w:rsidRPr="008A7D42">
        <w:t>, nieszczęśliwy wypadek, utrata, zniszczenie lub uszkodzenie bagażu, roszczenia z tytułu odpowiedzialności cywilnej w życiu prywatnym, opóźnienie bagażu lub lotu</w:t>
      </w:r>
      <w:r>
        <w:t>.</w:t>
      </w:r>
      <w:r w:rsidR="008A7D42" w:rsidRPr="008A7D42">
        <w:t xml:space="preserve"> </w:t>
      </w:r>
      <w:r w:rsidR="007A3485">
        <w:t>Ubezpieczenie można</w:t>
      </w:r>
      <w:r w:rsidR="008A7D42" w:rsidRPr="008A7D42">
        <w:t xml:space="preserve"> </w:t>
      </w:r>
      <w:r w:rsidR="007A3485">
        <w:t xml:space="preserve">dodatkowo </w:t>
      </w:r>
      <w:r w:rsidR="008A7D42" w:rsidRPr="008A7D42">
        <w:t xml:space="preserve">rozszerzyć </w:t>
      </w:r>
      <w:r w:rsidR="007A3485">
        <w:t xml:space="preserve">m.in. </w:t>
      </w:r>
      <w:r w:rsidR="008A7D42" w:rsidRPr="008A7D42">
        <w:t>o</w:t>
      </w:r>
      <w:r w:rsidR="007A3485">
        <w:t xml:space="preserve"> ochronę</w:t>
      </w:r>
      <w:r w:rsidR="008A7D42" w:rsidRPr="008A7D42">
        <w:t xml:space="preserve"> sprzętu sportowego</w:t>
      </w:r>
      <w:r w:rsidR="000B47AF">
        <w:t xml:space="preserve"> i </w:t>
      </w:r>
      <w:r w:rsidR="000B47AF" w:rsidRPr="000B47AF">
        <w:t>ubezpieczenie kosztów rezygnacji z podróży</w:t>
      </w:r>
      <w:r w:rsidR="00E36D3E">
        <w:t xml:space="preserve">, </w:t>
      </w:r>
      <w:r w:rsidR="00787BBC">
        <w:t xml:space="preserve">będzie </w:t>
      </w:r>
      <w:r w:rsidR="000B47AF" w:rsidRPr="000B47AF">
        <w:t xml:space="preserve">przydatne, gdy niespodziewane zdarzenia uniemożliwią wyjazd lub spowodują jego przerwanie z przyczyn losowych, np. choroby, wypadku, kradzieży paszportu czy utraty pracy. W takiej sytuacji </w:t>
      </w:r>
      <w:r w:rsidR="007818DA">
        <w:t>k</w:t>
      </w:r>
      <w:r w:rsidR="000B47AF" w:rsidRPr="000B47AF">
        <w:t>lient otrzyma zwrot wydatków poniesionych w związku z podróżą.</w:t>
      </w:r>
      <w:r w:rsidR="000B47AF">
        <w:rPr>
          <w:rFonts w:ascii="Arial" w:hAnsi="Arial" w:cs="Arial"/>
          <w:color w:val="232323"/>
          <w:sz w:val="21"/>
          <w:szCs w:val="21"/>
        </w:rPr>
        <w:t xml:space="preserve"> </w:t>
      </w:r>
    </w:p>
    <w:p w14:paraId="44434A74" w14:textId="77777777" w:rsidR="00E62685" w:rsidRPr="0061286B" w:rsidRDefault="00E62685" w:rsidP="000B47AF">
      <w:pPr>
        <w:jc w:val="both"/>
        <w:rPr>
          <w:rFonts w:ascii="Arial" w:hAnsi="Arial" w:cs="Arial"/>
          <w:color w:val="232323"/>
          <w:sz w:val="21"/>
          <w:szCs w:val="21"/>
        </w:rPr>
      </w:pPr>
    </w:p>
    <w:p w14:paraId="005EBBCE" w14:textId="654FEE9A" w:rsidR="008A7D42" w:rsidRPr="00FE1264" w:rsidRDefault="008A7D42" w:rsidP="00FE1264">
      <w:pPr>
        <w:jc w:val="both"/>
      </w:pPr>
      <w:r w:rsidRPr="008A7D42">
        <w:t xml:space="preserve">Klienci Banku mają do wyboru trzy warianty ubezpieczenia, z </w:t>
      </w:r>
      <w:r w:rsidR="00787BBC" w:rsidRPr="008A7D42">
        <w:t>sum</w:t>
      </w:r>
      <w:r w:rsidR="00787BBC">
        <w:t>ami</w:t>
      </w:r>
      <w:r w:rsidR="00787BBC" w:rsidRPr="008A7D42">
        <w:t xml:space="preserve"> </w:t>
      </w:r>
      <w:r w:rsidRPr="008A7D42">
        <w:t>ubezpieczenia kosztów leczenia</w:t>
      </w:r>
      <w:r w:rsidR="005D3EA9">
        <w:t xml:space="preserve">, ratownictwa i transportu </w:t>
      </w:r>
      <w:r w:rsidRPr="008A7D42">
        <w:t>od 100 do 700 tys. zł</w:t>
      </w:r>
      <w:r w:rsidR="007A3485">
        <w:t xml:space="preserve">. </w:t>
      </w:r>
      <w:r w:rsidRPr="008A7D42">
        <w:t>Zapewnia to dużą elastyczność i daje możliwość stworzenia polisy dopasowanej do indywidualnych potrzeb. Ubezpieczenie zapewnia szeroką ochronę, między innymi podczas amatorskiego uprawiania sportów letnich i zimowych.</w:t>
      </w:r>
    </w:p>
    <w:sectPr w:rsidR="008A7D42" w:rsidRPr="00FE126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C2AA0C" w14:textId="77777777" w:rsidR="000877B9" w:rsidRDefault="000877B9" w:rsidP="003E4D5C">
      <w:r>
        <w:separator/>
      </w:r>
    </w:p>
  </w:endnote>
  <w:endnote w:type="continuationSeparator" w:id="0">
    <w:p w14:paraId="5888E9A2" w14:textId="77777777" w:rsidR="000877B9" w:rsidRDefault="000877B9" w:rsidP="003E4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 C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B4977A" w14:textId="77777777" w:rsidR="000877B9" w:rsidRDefault="000877B9" w:rsidP="003E4D5C">
      <w:r>
        <w:separator/>
      </w:r>
    </w:p>
  </w:footnote>
  <w:footnote w:type="continuationSeparator" w:id="0">
    <w:p w14:paraId="0312E6D0" w14:textId="77777777" w:rsidR="000877B9" w:rsidRDefault="000877B9" w:rsidP="003E4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B0CCD" w14:textId="1A384BFB" w:rsidR="00B84489" w:rsidRDefault="00B84489">
    <w:pPr>
      <w:pStyle w:val="Nagwek"/>
    </w:pPr>
    <w:r w:rsidRPr="004A1259">
      <w:rPr>
        <w:rFonts w:ascii="Calibri" w:hAnsi="Calibri" w:cs="Calibri"/>
        <w:noProof/>
        <w:color w:val="000000" w:themeColor="text1"/>
        <w:sz w:val="26"/>
        <w:szCs w:val="26"/>
        <w:lang w:val="en-US" w:eastAsia="pl-PL"/>
      </w:rPr>
      <w:drawing>
        <wp:anchor distT="0" distB="0" distL="114300" distR="114300" simplePos="0" relativeHeight="251659264" behindDoc="1" locked="1" layoutInCell="1" allowOverlap="1" wp14:anchorId="7CC79427" wp14:editId="643B8D28">
          <wp:simplePos x="0" y="0"/>
          <wp:positionH relativeFrom="page">
            <wp:posOffset>-3810</wp:posOffset>
          </wp:positionH>
          <wp:positionV relativeFrom="page">
            <wp:posOffset>6985</wp:posOffset>
          </wp:positionV>
          <wp:extent cx="7560310" cy="9965690"/>
          <wp:effectExtent l="0" t="0" r="0" b="3810"/>
          <wp:wrapNone/>
          <wp:docPr id="2" name="Obraz 2" descr="C:\Users\t.gmurczyk\AppData\Local\Microsoft\Windows\INetCache\Content.Word\Obszar roboczy 1@4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t.gmurczyk\AppData\Local\Microsoft\Windows\INetCache\Content.Word\Obszar roboczy 1@4x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965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DF1044"/>
    <w:multiLevelType w:val="multilevel"/>
    <w:tmpl w:val="7898D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3233231"/>
    <w:multiLevelType w:val="multilevel"/>
    <w:tmpl w:val="9850E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D3662CA"/>
    <w:multiLevelType w:val="multilevel"/>
    <w:tmpl w:val="7226A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CDE"/>
    <w:rsid w:val="00023B95"/>
    <w:rsid w:val="000273A3"/>
    <w:rsid w:val="000304B1"/>
    <w:rsid w:val="000427B6"/>
    <w:rsid w:val="00052395"/>
    <w:rsid w:val="00061266"/>
    <w:rsid w:val="0007088B"/>
    <w:rsid w:val="000849F4"/>
    <w:rsid w:val="000877B9"/>
    <w:rsid w:val="000B244D"/>
    <w:rsid w:val="000B47AF"/>
    <w:rsid w:val="000D748C"/>
    <w:rsid w:val="00100104"/>
    <w:rsid w:val="00114594"/>
    <w:rsid w:val="001333A2"/>
    <w:rsid w:val="0014458F"/>
    <w:rsid w:val="00164AE1"/>
    <w:rsid w:val="001764D3"/>
    <w:rsid w:val="001826A2"/>
    <w:rsid w:val="001A1EFF"/>
    <w:rsid w:val="001D401F"/>
    <w:rsid w:val="001D7AD8"/>
    <w:rsid w:val="001E23E1"/>
    <w:rsid w:val="001E5F42"/>
    <w:rsid w:val="001E6EDC"/>
    <w:rsid w:val="001F4488"/>
    <w:rsid w:val="002123CE"/>
    <w:rsid w:val="00213186"/>
    <w:rsid w:val="0022719F"/>
    <w:rsid w:val="00241574"/>
    <w:rsid w:val="00250C1E"/>
    <w:rsid w:val="0025372C"/>
    <w:rsid w:val="00283B8C"/>
    <w:rsid w:val="002B1FFC"/>
    <w:rsid w:val="002C3B69"/>
    <w:rsid w:val="002D1230"/>
    <w:rsid w:val="002D4B5E"/>
    <w:rsid w:val="002E7271"/>
    <w:rsid w:val="002F352F"/>
    <w:rsid w:val="00305F30"/>
    <w:rsid w:val="00311D8B"/>
    <w:rsid w:val="00323F44"/>
    <w:rsid w:val="00327BE9"/>
    <w:rsid w:val="00335841"/>
    <w:rsid w:val="00337CF2"/>
    <w:rsid w:val="00356F13"/>
    <w:rsid w:val="003C15BF"/>
    <w:rsid w:val="003C39D2"/>
    <w:rsid w:val="003C7E26"/>
    <w:rsid w:val="003D3F34"/>
    <w:rsid w:val="003D6EF2"/>
    <w:rsid w:val="003E0DB8"/>
    <w:rsid w:val="003E4D5C"/>
    <w:rsid w:val="00403EF9"/>
    <w:rsid w:val="00487E6C"/>
    <w:rsid w:val="004A474A"/>
    <w:rsid w:val="004B263B"/>
    <w:rsid w:val="004C0828"/>
    <w:rsid w:val="004C27BA"/>
    <w:rsid w:val="004E1E9E"/>
    <w:rsid w:val="004E4563"/>
    <w:rsid w:val="004F5716"/>
    <w:rsid w:val="004F5B5F"/>
    <w:rsid w:val="005361F2"/>
    <w:rsid w:val="00543EAC"/>
    <w:rsid w:val="005611A5"/>
    <w:rsid w:val="00566DC2"/>
    <w:rsid w:val="0057377C"/>
    <w:rsid w:val="00594C2E"/>
    <w:rsid w:val="005A4168"/>
    <w:rsid w:val="005B6852"/>
    <w:rsid w:val="005D3EA9"/>
    <w:rsid w:val="005D4578"/>
    <w:rsid w:val="005E33A9"/>
    <w:rsid w:val="005F7AEB"/>
    <w:rsid w:val="00631C25"/>
    <w:rsid w:val="00656DBD"/>
    <w:rsid w:val="00660889"/>
    <w:rsid w:val="00672AAC"/>
    <w:rsid w:val="00673C5B"/>
    <w:rsid w:val="00674430"/>
    <w:rsid w:val="00690AAA"/>
    <w:rsid w:val="006913F2"/>
    <w:rsid w:val="0069388C"/>
    <w:rsid w:val="00694204"/>
    <w:rsid w:val="006A07A8"/>
    <w:rsid w:val="006A4AD8"/>
    <w:rsid w:val="006C5DB7"/>
    <w:rsid w:val="006D682E"/>
    <w:rsid w:val="006D798C"/>
    <w:rsid w:val="007476AE"/>
    <w:rsid w:val="00751B53"/>
    <w:rsid w:val="0077224A"/>
    <w:rsid w:val="00774156"/>
    <w:rsid w:val="007818DA"/>
    <w:rsid w:val="00782F9D"/>
    <w:rsid w:val="00787BBC"/>
    <w:rsid w:val="00794497"/>
    <w:rsid w:val="007A3485"/>
    <w:rsid w:val="007C5C5C"/>
    <w:rsid w:val="007C7B87"/>
    <w:rsid w:val="00806998"/>
    <w:rsid w:val="0081117C"/>
    <w:rsid w:val="0083005C"/>
    <w:rsid w:val="00832707"/>
    <w:rsid w:val="00843899"/>
    <w:rsid w:val="0089086B"/>
    <w:rsid w:val="008922F3"/>
    <w:rsid w:val="008A1B9F"/>
    <w:rsid w:val="008A7D42"/>
    <w:rsid w:val="008D68A9"/>
    <w:rsid w:val="008E2113"/>
    <w:rsid w:val="00902174"/>
    <w:rsid w:val="00910475"/>
    <w:rsid w:val="00927F79"/>
    <w:rsid w:val="00937530"/>
    <w:rsid w:val="00947B59"/>
    <w:rsid w:val="00951614"/>
    <w:rsid w:val="00955D75"/>
    <w:rsid w:val="00965C3A"/>
    <w:rsid w:val="00974BE5"/>
    <w:rsid w:val="0097591C"/>
    <w:rsid w:val="00984360"/>
    <w:rsid w:val="00991B55"/>
    <w:rsid w:val="009A39AC"/>
    <w:rsid w:val="009A6FD7"/>
    <w:rsid w:val="009B009C"/>
    <w:rsid w:val="009B27B7"/>
    <w:rsid w:val="009B6666"/>
    <w:rsid w:val="009C35EA"/>
    <w:rsid w:val="00A017D6"/>
    <w:rsid w:val="00A05A79"/>
    <w:rsid w:val="00A07D0E"/>
    <w:rsid w:val="00A57515"/>
    <w:rsid w:val="00A62A3C"/>
    <w:rsid w:val="00A67CDE"/>
    <w:rsid w:val="00A77FEE"/>
    <w:rsid w:val="00A865BD"/>
    <w:rsid w:val="00A97203"/>
    <w:rsid w:val="00AA29CA"/>
    <w:rsid w:val="00AA367B"/>
    <w:rsid w:val="00AA3C91"/>
    <w:rsid w:val="00AB0559"/>
    <w:rsid w:val="00AB18E6"/>
    <w:rsid w:val="00AB541E"/>
    <w:rsid w:val="00AD2C75"/>
    <w:rsid w:val="00AD456E"/>
    <w:rsid w:val="00AE7168"/>
    <w:rsid w:val="00AF08BF"/>
    <w:rsid w:val="00B15C25"/>
    <w:rsid w:val="00B17EDB"/>
    <w:rsid w:val="00B24380"/>
    <w:rsid w:val="00B449C2"/>
    <w:rsid w:val="00B46B1C"/>
    <w:rsid w:val="00B52488"/>
    <w:rsid w:val="00B53567"/>
    <w:rsid w:val="00B665A3"/>
    <w:rsid w:val="00B8095F"/>
    <w:rsid w:val="00B84489"/>
    <w:rsid w:val="00BA5399"/>
    <w:rsid w:val="00BC40A4"/>
    <w:rsid w:val="00BE6D18"/>
    <w:rsid w:val="00C1631E"/>
    <w:rsid w:val="00C335D8"/>
    <w:rsid w:val="00C87EEC"/>
    <w:rsid w:val="00CA57EA"/>
    <w:rsid w:val="00CC4BC2"/>
    <w:rsid w:val="00CC5FBB"/>
    <w:rsid w:val="00CD1371"/>
    <w:rsid w:val="00CD2C3C"/>
    <w:rsid w:val="00CD41AA"/>
    <w:rsid w:val="00CF0DE4"/>
    <w:rsid w:val="00D10878"/>
    <w:rsid w:val="00D1454E"/>
    <w:rsid w:val="00D17C15"/>
    <w:rsid w:val="00D31CF9"/>
    <w:rsid w:val="00D32155"/>
    <w:rsid w:val="00D32B2C"/>
    <w:rsid w:val="00D41A88"/>
    <w:rsid w:val="00D501F8"/>
    <w:rsid w:val="00D87426"/>
    <w:rsid w:val="00DA1CFA"/>
    <w:rsid w:val="00E05901"/>
    <w:rsid w:val="00E12413"/>
    <w:rsid w:val="00E14456"/>
    <w:rsid w:val="00E14FAB"/>
    <w:rsid w:val="00E2585E"/>
    <w:rsid w:val="00E36D3E"/>
    <w:rsid w:val="00E62685"/>
    <w:rsid w:val="00E66B76"/>
    <w:rsid w:val="00E66FFF"/>
    <w:rsid w:val="00E70264"/>
    <w:rsid w:val="00E93D2E"/>
    <w:rsid w:val="00EA092B"/>
    <w:rsid w:val="00EB6DC7"/>
    <w:rsid w:val="00EE0531"/>
    <w:rsid w:val="00EE78A2"/>
    <w:rsid w:val="00EF7C64"/>
    <w:rsid w:val="00F258E0"/>
    <w:rsid w:val="00F478C0"/>
    <w:rsid w:val="00F530DF"/>
    <w:rsid w:val="00F57449"/>
    <w:rsid w:val="00F66C3D"/>
    <w:rsid w:val="00F7756F"/>
    <w:rsid w:val="00FA1B8A"/>
    <w:rsid w:val="00FC142A"/>
    <w:rsid w:val="00FE1264"/>
    <w:rsid w:val="00FE3B87"/>
    <w:rsid w:val="00FF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89930D"/>
  <w15:docId w15:val="{26D4AC44-905B-3E42-8877-B8AF96717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7CD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67CD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401F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01F"/>
    <w:rPr>
      <w:rFonts w:ascii="Lucida Grande CE" w:hAnsi="Lucida Grande CE" w:cs="Lucida Grande CE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E4D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4D5C"/>
  </w:style>
  <w:style w:type="paragraph" w:styleId="Stopka">
    <w:name w:val="footer"/>
    <w:basedOn w:val="Normalny"/>
    <w:link w:val="StopkaZnak"/>
    <w:uiPriority w:val="99"/>
    <w:unhideWhenUsed/>
    <w:rsid w:val="003E4D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4D5C"/>
  </w:style>
  <w:style w:type="character" w:styleId="Odwoaniedokomentarza">
    <w:name w:val="annotation reference"/>
    <w:basedOn w:val="Domylnaczcionkaakapitu"/>
    <w:uiPriority w:val="99"/>
    <w:semiHidden/>
    <w:unhideWhenUsed/>
    <w:rsid w:val="00B84489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448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448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4489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448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844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49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66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16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15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5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261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9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1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84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0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3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2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43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54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1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8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0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4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1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2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3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5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22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6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054FEEE-B6CC-4E2E-83E5-8306EE241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615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Borys Podsiadło</dc:creator>
  <cp:keywords/>
  <dc:description/>
  <cp:lastModifiedBy>Marcelina Mażul</cp:lastModifiedBy>
  <cp:revision>7</cp:revision>
  <dcterms:created xsi:type="dcterms:W3CDTF">2021-05-28T13:40:00Z</dcterms:created>
  <dcterms:modified xsi:type="dcterms:W3CDTF">2021-06-02T08:52:00Z</dcterms:modified>
</cp:coreProperties>
</file>